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7268853" w:rsidR="00DA4388" w:rsidRDefault="00DA4388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74ED884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6D4E8A3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0EDA741" w14:textId="493CA26D" w:rsidR="00DA4388" w:rsidRDefault="005941C5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EXMO. SR. DR. JUIZ </w:t>
      </w:r>
      <w:r w:rsidR="008B00C4">
        <w:rPr>
          <w:rFonts w:cs="Calibri"/>
          <w:b/>
          <w:bCs/>
        </w:rPr>
        <w:t>FEDERAL</w:t>
      </w:r>
      <w:r>
        <w:rPr>
          <w:rFonts w:cs="Calibri"/>
          <w:b/>
          <w:bCs/>
        </w:rPr>
        <w:t xml:space="preserve"> D</w:t>
      </w:r>
      <w:r w:rsidR="008B00C4">
        <w:rPr>
          <w:rFonts w:cs="Calibri"/>
          <w:b/>
          <w:bCs/>
        </w:rPr>
        <w:t>A</w:t>
      </w:r>
      <w:r>
        <w:rPr>
          <w:rFonts w:cs="Calibri"/>
          <w:b/>
          <w:bCs/>
        </w:rPr>
        <w:t xml:space="preserve"> </w:t>
      </w:r>
      <w:r w:rsidR="00A3601A">
        <w:rPr>
          <w:rFonts w:cs="Calibri"/>
          <w:b/>
          <w:bCs/>
        </w:rPr>
        <w:t>1</w:t>
      </w:r>
      <w:r>
        <w:rPr>
          <w:rFonts w:cs="Calibri"/>
          <w:b/>
          <w:bCs/>
        </w:rPr>
        <w:t>ª VARA</w:t>
      </w:r>
      <w:r w:rsidR="008B00C4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 xml:space="preserve">FEDERAL DA </w:t>
      </w:r>
      <w:r w:rsidR="008B00C4">
        <w:rPr>
          <w:rFonts w:cs="Calibri"/>
          <w:b/>
          <w:bCs/>
        </w:rPr>
        <w:t>SUBSEÇÃO JUDICIÁRIA</w:t>
      </w:r>
      <w:r w:rsidR="00D40192">
        <w:rPr>
          <w:rFonts w:cs="Calibri"/>
          <w:b/>
          <w:bCs/>
        </w:rPr>
        <w:t xml:space="preserve"> DE </w:t>
      </w:r>
      <w:r w:rsidR="00A3601A">
        <w:rPr>
          <w:rFonts w:cs="Calibri"/>
          <w:b/>
          <w:bCs/>
        </w:rPr>
        <w:t>BENTO GONÇALVES</w:t>
      </w:r>
      <w:r>
        <w:rPr>
          <w:rFonts w:cs="Calibri"/>
          <w:b/>
          <w:bCs/>
        </w:rPr>
        <w:t xml:space="preserve"> D</w:t>
      </w:r>
      <w:r w:rsidR="008B00C4">
        <w:rPr>
          <w:rFonts w:cs="Calibri"/>
          <w:b/>
          <w:bCs/>
        </w:rPr>
        <w:t>A</w:t>
      </w:r>
      <w:r>
        <w:rPr>
          <w:rFonts w:cs="Calibri"/>
          <w:b/>
          <w:bCs/>
        </w:rPr>
        <w:t xml:space="preserve"> </w:t>
      </w:r>
      <w:r w:rsidR="008B00C4">
        <w:rPr>
          <w:rFonts w:cs="Calibri"/>
          <w:b/>
          <w:bCs/>
        </w:rPr>
        <w:t>SEÇÃO JUDICIÁRIA DO RIO GRANDE DO SUL</w:t>
      </w:r>
    </w:p>
    <w:p w14:paraId="18365423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7468F4A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8F3FC25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0D5ED8D" w14:textId="060E360E" w:rsidR="005941C5" w:rsidRDefault="00D40192">
      <w:pPr>
        <w:spacing w:before="200" w:after="200" w:line="240" w:lineRule="auto"/>
        <w:jc w:val="both"/>
        <w:rPr>
          <w:rFonts w:cs="Calibri"/>
          <w:b/>
          <w:bCs/>
          <w:sz w:val="20"/>
          <w:szCs w:val="20"/>
        </w:rPr>
      </w:pPr>
      <w:r w:rsidRPr="00D40192">
        <w:rPr>
          <w:rFonts w:cs="Calibri"/>
          <w:b/>
          <w:bCs/>
          <w:sz w:val="20"/>
          <w:szCs w:val="20"/>
        </w:rPr>
        <w:t>EMBARGOS À EXECUÇÃO Nº</w:t>
      </w:r>
      <w:r>
        <w:rPr>
          <w:rFonts w:cs="Calibri"/>
          <w:b/>
          <w:bCs/>
          <w:sz w:val="20"/>
          <w:szCs w:val="20"/>
        </w:rPr>
        <w:t xml:space="preserve">: </w:t>
      </w:r>
      <w:r w:rsidRPr="00D40192">
        <w:rPr>
          <w:rFonts w:cs="Calibri"/>
          <w:b/>
          <w:bCs/>
          <w:sz w:val="20"/>
          <w:szCs w:val="20"/>
        </w:rPr>
        <w:t xml:space="preserve"> </w:t>
      </w:r>
      <w:r w:rsidR="00A3601A">
        <w:t>5002902-66.2023.4.04.7118/RS</w:t>
      </w:r>
    </w:p>
    <w:p w14:paraId="78D8F0B3" w14:textId="77777777" w:rsidR="00D40192" w:rsidRDefault="00D40192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234FFC7F" w14:textId="77777777" w:rsidR="00BE3E62" w:rsidRDefault="00BE3E62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7BB2853D" w14:textId="77777777" w:rsidR="00BE3E62" w:rsidRDefault="00BE3E62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3E26A65B" w14:textId="338DFDE7" w:rsidR="00DA4388" w:rsidRDefault="005941C5">
      <w:pPr>
        <w:spacing w:before="200" w:after="200" w:line="240" w:lineRule="auto"/>
        <w:jc w:val="both"/>
        <w:rPr>
          <w:rFonts w:cs="Calibri"/>
        </w:rPr>
      </w:pPr>
      <w:r>
        <w:rPr>
          <w:rFonts w:cs="Calibri"/>
          <w:b/>
          <w:bCs/>
        </w:rPr>
        <w:t>                              CAIXA ECONOMICA FEDERAL</w:t>
      </w:r>
      <w:r>
        <w:rPr>
          <w:rFonts w:cs="Calibri"/>
        </w:rPr>
        <w:t xml:space="preserve">, previamente qualificada nos autos do processo em epígrafe, neste ato, representada por seus advogados que </w:t>
      </w:r>
      <w:proofErr w:type="gramStart"/>
      <w:r>
        <w:rPr>
          <w:rFonts w:cs="Calibri"/>
        </w:rPr>
        <w:t>esta subscrevem</w:t>
      </w:r>
      <w:proofErr w:type="gramEnd"/>
      <w:r>
        <w:rPr>
          <w:rFonts w:cs="Calibri"/>
        </w:rPr>
        <w:t>, nos autos d</w:t>
      </w:r>
      <w:r w:rsidR="00CA5D7E">
        <w:rPr>
          <w:rFonts w:cs="Calibri"/>
        </w:rPr>
        <w:t>a</w:t>
      </w:r>
      <w:r>
        <w:rPr>
          <w:rFonts w:cs="Calibri"/>
        </w:rPr>
        <w:t xml:space="preserve"> </w:t>
      </w:r>
      <w:r w:rsidR="00CA5D7E">
        <w:rPr>
          <w:rFonts w:cs="Calibri"/>
          <w:b/>
          <w:bCs/>
        </w:rPr>
        <w:t>AÇÃO DE OBRIGAÇÃO DE FAZER C/C DANOS MORAIS E MATERIAIS</w:t>
      </w:r>
      <w:r>
        <w:rPr>
          <w:rFonts w:cs="Calibri"/>
          <w:b/>
          <w:bCs/>
          <w:i/>
          <w:iCs/>
        </w:rPr>
        <w:t xml:space="preserve">, </w:t>
      </w:r>
      <w:r w:rsidR="00A20A5C">
        <w:rPr>
          <w:rFonts w:cs="Calibri"/>
        </w:rPr>
        <w:t>proposta</w:t>
      </w:r>
      <w:r w:rsidR="00D40192">
        <w:rPr>
          <w:rFonts w:cs="Calibri"/>
        </w:rPr>
        <w:t xml:space="preserve"> por </w:t>
      </w:r>
      <w:r w:rsidR="00A3601A" w:rsidRPr="00A3601A">
        <w:rPr>
          <w:rFonts w:cs="Calibri"/>
          <w:b/>
          <w:bCs/>
        </w:rPr>
        <w:t>LEIA FERNANDA DA SILVA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>em trâmite perante este Douto Juízo e Respectivo Cartório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>vem, mui respeitosamente, à presença de V. Exa.,</w:t>
      </w:r>
      <w:r w:rsidR="005E226B">
        <w:rPr>
          <w:rFonts w:cs="Calibri"/>
        </w:rPr>
        <w:t xml:space="preserve"> em atenção </w:t>
      </w:r>
      <w:r w:rsidR="00BE3E62">
        <w:rPr>
          <w:rFonts w:cs="Calibri"/>
        </w:rPr>
        <w:t xml:space="preserve">à petição de evento </w:t>
      </w:r>
      <w:r w:rsidR="00BC1EE4">
        <w:rPr>
          <w:rFonts w:cs="Calibri"/>
        </w:rPr>
        <w:t>26</w:t>
      </w:r>
      <w:r w:rsidR="005E226B">
        <w:rPr>
          <w:rFonts w:cs="Calibri"/>
        </w:rPr>
        <w:t>,</w:t>
      </w:r>
      <w:r>
        <w:rPr>
          <w:rFonts w:cs="Calibri"/>
        </w:rPr>
        <w:t xml:space="preserve"> </w:t>
      </w:r>
      <w:r w:rsidR="005C17AF">
        <w:rPr>
          <w:rFonts w:cs="Calibri"/>
        </w:rPr>
        <w:t>pelos fatos e ar</w:t>
      </w:r>
      <w:r w:rsidR="00A20B42">
        <w:rPr>
          <w:rFonts w:cs="Calibri"/>
        </w:rPr>
        <w:t>gumentos a seguir expostos</w:t>
      </w:r>
      <w:r w:rsidR="00BC1EE4">
        <w:rPr>
          <w:rFonts w:cs="Calibri"/>
        </w:rPr>
        <w:t>, informar para posteriormente requerer</w:t>
      </w:r>
      <w:r w:rsidR="00A20B42">
        <w:rPr>
          <w:rFonts w:cs="Calibri"/>
        </w:rPr>
        <w:t>:</w:t>
      </w:r>
    </w:p>
    <w:p w14:paraId="7EDC153B" w14:textId="77777777" w:rsidR="005E226B" w:rsidRDefault="005E226B">
      <w:pPr>
        <w:spacing w:before="200" w:after="200" w:line="240" w:lineRule="auto"/>
        <w:jc w:val="both"/>
        <w:rPr>
          <w:rFonts w:cs="Calibri"/>
        </w:rPr>
      </w:pPr>
      <w:r>
        <w:rPr>
          <w:rFonts w:cs="Calibri"/>
        </w:rPr>
        <w:tab/>
      </w:r>
    </w:p>
    <w:p w14:paraId="2F5FCE06" w14:textId="72365916" w:rsidR="00BE3E62" w:rsidRDefault="00BE3E62" w:rsidP="00BC1EE4">
      <w:pPr>
        <w:spacing w:before="200" w:after="200" w:line="240" w:lineRule="auto"/>
        <w:ind w:firstLine="708"/>
        <w:jc w:val="both"/>
      </w:pPr>
      <w:r>
        <w:rPr>
          <w:rFonts w:cs="Calibri"/>
        </w:rPr>
        <w:t xml:space="preserve">Denota-se </w:t>
      </w:r>
      <w:r w:rsidR="00BC1EE4">
        <w:rPr>
          <w:rFonts w:cs="Calibri"/>
        </w:rPr>
        <w:t xml:space="preserve">da petição de réplica, a qual ora é fustigada, que a parte autora em momento algum apresentou qualquer fato ou prova suficientes para afastar a ilegitimidade da CAIXA, que advém de força normativa, qual seja a </w:t>
      </w:r>
      <w:r w:rsidR="00BC1EE4">
        <w:t xml:space="preserve">Instrução Normativa nº 12 de 07 de junho de 2018 do </w:t>
      </w:r>
      <w:r w:rsidR="00BC1EE4">
        <w:t>M</w:t>
      </w:r>
      <w:r w:rsidR="00BC1EE4">
        <w:t>inistério das Cidades</w:t>
      </w:r>
      <w:r w:rsidR="00BC1EE4">
        <w:t>.</w:t>
      </w:r>
    </w:p>
    <w:p w14:paraId="0CCE8254" w14:textId="77777777" w:rsidR="00BC1EE4" w:rsidRDefault="00BC1EE4" w:rsidP="00BC1EE4">
      <w:pPr>
        <w:spacing w:before="200" w:after="200" w:line="240" w:lineRule="auto"/>
        <w:ind w:firstLine="708"/>
        <w:jc w:val="both"/>
      </w:pPr>
    </w:p>
    <w:p w14:paraId="36C693E7" w14:textId="57FD9E34" w:rsidR="00BC1EE4" w:rsidRDefault="00BC1EE4" w:rsidP="00BC1EE4">
      <w:pPr>
        <w:spacing w:before="200" w:after="200" w:line="240" w:lineRule="auto"/>
        <w:ind w:firstLine="708"/>
        <w:jc w:val="both"/>
        <w:rPr>
          <w:rFonts w:cs="Calibri"/>
        </w:rPr>
      </w:pPr>
      <w:r>
        <w:t>Ademais, a parte autora segue olvidando-se ao fato que JAMAIS EXISTIU ATRASO, sobretudo pela entrega tempestiva de 74 das 150 unidades habitacionais (08/08/2013), tendo o empreendimento sido entregue em sua totalidade na data de 17/01/2014 (17/01/2014).</w:t>
      </w:r>
    </w:p>
    <w:p w14:paraId="1477220F" w14:textId="77777777" w:rsidR="00BE3E62" w:rsidRDefault="00BE3E62" w:rsidP="00CC074C">
      <w:pPr>
        <w:spacing w:before="200" w:after="200" w:line="240" w:lineRule="auto"/>
        <w:ind w:firstLine="708"/>
        <w:jc w:val="both"/>
        <w:rPr>
          <w:rFonts w:cs="Calibri"/>
        </w:rPr>
      </w:pPr>
    </w:p>
    <w:p w14:paraId="3A1D5EB5" w14:textId="61A2D77B" w:rsidR="00BC1EE4" w:rsidRDefault="00BC1EE4" w:rsidP="00CC074C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</w:rPr>
        <w:t>Assim que fosse considerado a última e definitiva data de entrega de todas as 150 unidades habitacionais, o que ocorreu em 17/01/2014, a pretensão estaria IRREMEDIAVELMENTE PRESCRITA, ao passo que o prazo para reclamação de indenização de cunho material e/ou moral, nos termos da Legislação Consumerista é de 05 anos. Logo, a pretensão autoral prescreveu em 17/01/2019.</w:t>
      </w:r>
    </w:p>
    <w:p w14:paraId="6889B1E5" w14:textId="77777777" w:rsidR="00BC1EE4" w:rsidRDefault="00BC1EE4" w:rsidP="00CC074C">
      <w:pPr>
        <w:spacing w:before="200" w:after="200" w:line="240" w:lineRule="auto"/>
        <w:ind w:firstLine="708"/>
        <w:jc w:val="both"/>
        <w:rPr>
          <w:rFonts w:cs="Calibri"/>
        </w:rPr>
      </w:pPr>
    </w:p>
    <w:p w14:paraId="4B802159" w14:textId="4CCF948E" w:rsidR="00BC1EE4" w:rsidRDefault="00BC1EE4" w:rsidP="00CC074C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</w:rPr>
        <w:t xml:space="preserve">Por fim, </w:t>
      </w:r>
      <w:r w:rsidR="00A3601A">
        <w:rPr>
          <w:rFonts w:cs="Calibri"/>
        </w:rPr>
        <w:t>não considerou ainda o MOTIVO DE FORÇA MAIOR, o que afasta a responsabilidade por eventual prejuízo, nos termos do art. 393, da Lei Material Civil.</w:t>
      </w:r>
    </w:p>
    <w:p w14:paraId="05A7D5BE" w14:textId="77777777" w:rsidR="00A3601A" w:rsidRDefault="00A3601A" w:rsidP="00CC074C">
      <w:pPr>
        <w:spacing w:before="200" w:after="200" w:line="240" w:lineRule="auto"/>
        <w:ind w:firstLine="708"/>
        <w:jc w:val="both"/>
        <w:rPr>
          <w:rFonts w:cs="Calibri"/>
        </w:rPr>
      </w:pPr>
    </w:p>
    <w:p w14:paraId="5B6784DE" w14:textId="77777777" w:rsidR="00A3601A" w:rsidRDefault="00A3601A" w:rsidP="00CC074C">
      <w:pPr>
        <w:spacing w:before="200" w:after="200" w:line="240" w:lineRule="auto"/>
        <w:ind w:firstLine="708"/>
        <w:jc w:val="both"/>
        <w:rPr>
          <w:rFonts w:cs="Calibri"/>
        </w:rPr>
      </w:pPr>
    </w:p>
    <w:p w14:paraId="00C42EF0" w14:textId="061A2DD9" w:rsidR="00A3601A" w:rsidRDefault="00A3601A" w:rsidP="00CC074C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</w:rPr>
        <w:t>Assim, forte nos robustos argumentos da defesa e todo o acervo probatório que a instrui, a CAIXA reforça seu pedido de acolhimento da ilegitimidade passiva, todavia, caso ultrapassada a preliminar, que seja acolhida a prejudicial de mérito, haja vista a inarredável PRESCRIÇÃO.</w:t>
      </w:r>
    </w:p>
    <w:p w14:paraId="639BFE59" w14:textId="77777777" w:rsidR="00A3601A" w:rsidRDefault="00A3601A" w:rsidP="00CC074C">
      <w:pPr>
        <w:spacing w:before="200" w:after="200" w:line="240" w:lineRule="auto"/>
        <w:ind w:firstLine="708"/>
        <w:jc w:val="both"/>
        <w:rPr>
          <w:rFonts w:cs="Calibri"/>
        </w:rPr>
      </w:pPr>
    </w:p>
    <w:p w14:paraId="3DB38E3C" w14:textId="6F2C7432" w:rsidR="00A3601A" w:rsidRDefault="00A3601A" w:rsidP="00CC074C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</w:rPr>
        <w:t>Apenas por amor ao debate, caso a análise processual prossiga ao mérito propriamente dito, que seja reconhecida a IMPROCEDÊNCIA dos pedidos da exordial, sobretudo pela comprovada existência de FORÇA MAIOR que deu azo ao abreviado atraso na entrega do empreendimento.</w:t>
      </w:r>
    </w:p>
    <w:p w14:paraId="5C2472E5" w14:textId="77777777" w:rsidR="008E212E" w:rsidRPr="001E0371" w:rsidRDefault="008E212E" w:rsidP="008E212E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 xml:space="preserve">Requer a Ré que todas as intimações sejam encaminhadas ao escritório de seus patronos, sito na </w:t>
      </w:r>
      <w:r w:rsidRPr="001E0371">
        <w:rPr>
          <w:rFonts w:asciiTheme="minorHAnsi" w:hAnsiTheme="minorHAnsi" w:cstheme="minorHAnsi"/>
          <w:color w:val="000000"/>
        </w:rPr>
        <w:t xml:space="preserve">Rua do Passeio, 38, Torre 2, 15 andar, Sala 1509/1512 – Centro - CEP:20021-290 – RJ – Rio de Janeiro </w:t>
      </w:r>
      <w:r w:rsidRPr="001E0371">
        <w:rPr>
          <w:rFonts w:asciiTheme="minorHAnsi" w:hAnsiTheme="minorHAnsi" w:cstheme="minorHAnsi"/>
        </w:rPr>
        <w:t xml:space="preserve">e que as publicações sejam realizadas, exclusivamente, em nome do patrono </w:t>
      </w:r>
      <w:r w:rsidRPr="001E0371">
        <w:rPr>
          <w:rFonts w:asciiTheme="minorHAnsi" w:hAnsiTheme="minorHAnsi" w:cstheme="minorHAnsi"/>
          <w:b/>
          <w:bCs/>
          <w:u w:val="single"/>
        </w:rPr>
        <w:t>Dr. JOÃO ALVES BARBOSA FILHO,</w:t>
      </w:r>
      <w:r w:rsidRPr="001E0371">
        <w:rPr>
          <w:rFonts w:asciiTheme="minorHAnsi" w:hAnsiTheme="minorHAnsi" w:cstheme="minorHAnsi"/>
        </w:rPr>
        <w:t xml:space="preserve"> inscrito sob o nº </w:t>
      </w:r>
      <w:r w:rsidRPr="001E0371">
        <w:rPr>
          <w:rFonts w:asciiTheme="minorHAnsi" w:hAnsiTheme="minorHAnsi" w:cstheme="minorHAnsi"/>
          <w:b/>
          <w:bCs/>
          <w:u w:val="single"/>
        </w:rPr>
        <w:t>OAB/RS 90657-A,</w:t>
      </w:r>
      <w:r w:rsidRPr="001E0371">
        <w:rPr>
          <w:rFonts w:asciiTheme="minorHAnsi" w:hAnsiTheme="minorHAnsi" w:cstheme="minorHAnsi"/>
        </w:rPr>
        <w:t xml:space="preserve"> sob pena de nulidade </w:t>
      </w:r>
      <w:proofErr w:type="gramStart"/>
      <w:r w:rsidRPr="001E0371">
        <w:rPr>
          <w:rFonts w:asciiTheme="minorHAnsi" w:hAnsiTheme="minorHAnsi" w:cstheme="minorHAnsi"/>
        </w:rPr>
        <w:t>das mesmas</w:t>
      </w:r>
      <w:proofErr w:type="gramEnd"/>
      <w:r w:rsidRPr="001E0371">
        <w:rPr>
          <w:rFonts w:asciiTheme="minorHAnsi" w:hAnsiTheme="minorHAnsi" w:cstheme="minorHAnsi"/>
        </w:rPr>
        <w:t>.</w:t>
      </w:r>
    </w:p>
    <w:p w14:paraId="7D58A06B" w14:textId="77777777" w:rsidR="008E212E" w:rsidRPr="001E0371" w:rsidRDefault="008E212E" w:rsidP="008E212E">
      <w:pPr>
        <w:spacing w:before="200" w:after="200" w:line="240" w:lineRule="auto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> </w:t>
      </w:r>
    </w:p>
    <w:p w14:paraId="6BC8C234" w14:textId="31844258" w:rsidR="00DA4388" w:rsidRDefault="008E212E" w:rsidP="008E212E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 w:rsidRPr="001E0371">
        <w:rPr>
          <w:rFonts w:asciiTheme="minorHAnsi" w:hAnsiTheme="minorHAnsi" w:cstheme="minorHAnsi"/>
        </w:rPr>
        <w:t>Nestes Termos,</w:t>
      </w:r>
      <w:r w:rsidRPr="001E0371">
        <w:rPr>
          <w:rFonts w:asciiTheme="minorHAnsi" w:hAnsiTheme="minorHAnsi" w:cstheme="minorHAnsi"/>
        </w:rPr>
        <w:br/>
        <w:t> Pede Deferimento,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  <w:t xml:space="preserve">PORTO ALEGRE, </w:t>
      </w:r>
      <w:r w:rsidR="00BE3E62">
        <w:rPr>
          <w:rFonts w:asciiTheme="minorHAnsi" w:hAnsiTheme="minorHAnsi" w:cstheme="minorHAnsi"/>
        </w:rPr>
        <w:t>17</w:t>
      </w:r>
      <w:r w:rsidRPr="001E0371">
        <w:rPr>
          <w:rFonts w:asciiTheme="minorHAnsi" w:hAnsiTheme="minorHAnsi" w:cstheme="minorHAnsi"/>
        </w:rPr>
        <w:t xml:space="preserve"> de </w:t>
      </w:r>
      <w:proofErr w:type="gramStart"/>
      <w:r>
        <w:rPr>
          <w:rFonts w:asciiTheme="minorHAnsi" w:hAnsiTheme="minorHAnsi" w:cstheme="minorHAnsi"/>
        </w:rPr>
        <w:t>Ju</w:t>
      </w:r>
      <w:r w:rsidR="00BE3E62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ho</w:t>
      </w:r>
      <w:proofErr w:type="gramEnd"/>
      <w:r w:rsidRPr="001E0371">
        <w:rPr>
          <w:rFonts w:asciiTheme="minorHAnsi" w:hAnsiTheme="minorHAnsi" w:cstheme="minorHAnsi"/>
        </w:rPr>
        <w:t xml:space="preserve"> de 2023.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  <w:b/>
          <w:bCs/>
        </w:rPr>
        <w:t>JOÃO BARBOSA</w:t>
      </w:r>
      <w:r w:rsidRPr="001E0371">
        <w:rPr>
          <w:rFonts w:asciiTheme="minorHAnsi" w:hAnsiTheme="minorHAnsi" w:cstheme="minorHAnsi"/>
          <w:b/>
          <w:bCs/>
        </w:rPr>
        <w:br/>
        <w:t>OAB/RS 90657-A</w:t>
      </w:r>
    </w:p>
    <w:p w14:paraId="60DCF190" w14:textId="0308029C" w:rsidR="00FA2C18" w:rsidRPr="00FA2C18" w:rsidRDefault="00FA2C18" w:rsidP="00FA2C18">
      <w:pPr>
        <w:tabs>
          <w:tab w:val="left" w:pos="3180"/>
        </w:tabs>
      </w:pPr>
    </w:p>
    <w:sectPr w:rsidR="00FA2C18" w:rsidRPr="00FA2C18" w:rsidSect="0076787A">
      <w:footerReference w:type="default" r:id="rId8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4A508" w14:textId="77777777" w:rsidR="006F714B" w:rsidRDefault="006F714B">
      <w:pPr>
        <w:spacing w:after="0" w:line="240" w:lineRule="auto"/>
      </w:pPr>
      <w:r>
        <w:separator/>
      </w:r>
    </w:p>
  </w:endnote>
  <w:endnote w:type="continuationSeparator" w:id="0">
    <w:p w14:paraId="55FC2E7E" w14:textId="77777777" w:rsidR="006F714B" w:rsidRDefault="006F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E180D" w14:textId="77777777" w:rsidR="006F714B" w:rsidRDefault="006F714B">
      <w:pPr>
        <w:spacing w:after="0" w:line="240" w:lineRule="auto"/>
      </w:pPr>
      <w:r>
        <w:separator/>
      </w:r>
    </w:p>
  </w:footnote>
  <w:footnote w:type="continuationSeparator" w:id="0">
    <w:p w14:paraId="3C25A285" w14:textId="77777777" w:rsidR="006F714B" w:rsidRDefault="006F7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07507"/>
    <w:rsid w:val="00053053"/>
    <w:rsid w:val="000C60A8"/>
    <w:rsid w:val="00134CF8"/>
    <w:rsid w:val="001800C5"/>
    <w:rsid w:val="0019189C"/>
    <w:rsid w:val="001A63B0"/>
    <w:rsid w:val="001B3D41"/>
    <w:rsid w:val="001D0304"/>
    <w:rsid w:val="001E7743"/>
    <w:rsid w:val="001F0559"/>
    <w:rsid w:val="001F0FEB"/>
    <w:rsid w:val="001F5D2E"/>
    <w:rsid w:val="002A5CDC"/>
    <w:rsid w:val="00326B23"/>
    <w:rsid w:val="003349B7"/>
    <w:rsid w:val="003670D4"/>
    <w:rsid w:val="0037684E"/>
    <w:rsid w:val="00387F34"/>
    <w:rsid w:val="003D67C8"/>
    <w:rsid w:val="003F5DCE"/>
    <w:rsid w:val="00404C94"/>
    <w:rsid w:val="00461F2B"/>
    <w:rsid w:val="00474F54"/>
    <w:rsid w:val="00486EBB"/>
    <w:rsid w:val="004A4A27"/>
    <w:rsid w:val="004B6F1F"/>
    <w:rsid w:val="004C1027"/>
    <w:rsid w:val="00506F3C"/>
    <w:rsid w:val="0052134B"/>
    <w:rsid w:val="00530F86"/>
    <w:rsid w:val="00554CA9"/>
    <w:rsid w:val="00563BC7"/>
    <w:rsid w:val="005663F9"/>
    <w:rsid w:val="005869BC"/>
    <w:rsid w:val="005941C5"/>
    <w:rsid w:val="005C1724"/>
    <w:rsid w:val="005C17AF"/>
    <w:rsid w:val="005C3F3A"/>
    <w:rsid w:val="005D4224"/>
    <w:rsid w:val="005D5CD2"/>
    <w:rsid w:val="005E226B"/>
    <w:rsid w:val="00601470"/>
    <w:rsid w:val="00654BB2"/>
    <w:rsid w:val="0068780F"/>
    <w:rsid w:val="006939CA"/>
    <w:rsid w:val="006B066B"/>
    <w:rsid w:val="006B217B"/>
    <w:rsid w:val="006B5371"/>
    <w:rsid w:val="006F66E3"/>
    <w:rsid w:val="006F714B"/>
    <w:rsid w:val="006F7A6B"/>
    <w:rsid w:val="00701612"/>
    <w:rsid w:val="00751AA7"/>
    <w:rsid w:val="0076787A"/>
    <w:rsid w:val="00772B27"/>
    <w:rsid w:val="007A4565"/>
    <w:rsid w:val="007B425F"/>
    <w:rsid w:val="007D15EA"/>
    <w:rsid w:val="007E1F86"/>
    <w:rsid w:val="00873596"/>
    <w:rsid w:val="008B00C4"/>
    <w:rsid w:val="008B54B3"/>
    <w:rsid w:val="008E1AB2"/>
    <w:rsid w:val="008E212E"/>
    <w:rsid w:val="008E3C23"/>
    <w:rsid w:val="008F4AD0"/>
    <w:rsid w:val="008F4CF5"/>
    <w:rsid w:val="00956E0D"/>
    <w:rsid w:val="00984BF3"/>
    <w:rsid w:val="009D3C6C"/>
    <w:rsid w:val="009E3B76"/>
    <w:rsid w:val="00A1361D"/>
    <w:rsid w:val="00A20A5C"/>
    <w:rsid w:val="00A20B42"/>
    <w:rsid w:val="00A3601A"/>
    <w:rsid w:val="00A3618D"/>
    <w:rsid w:val="00A96D20"/>
    <w:rsid w:val="00AA537D"/>
    <w:rsid w:val="00AA73E4"/>
    <w:rsid w:val="00B66B8F"/>
    <w:rsid w:val="00B73460"/>
    <w:rsid w:val="00B90604"/>
    <w:rsid w:val="00B96171"/>
    <w:rsid w:val="00BC1EE4"/>
    <w:rsid w:val="00BE3E62"/>
    <w:rsid w:val="00C04029"/>
    <w:rsid w:val="00C57E6D"/>
    <w:rsid w:val="00C81778"/>
    <w:rsid w:val="00CA5D7E"/>
    <w:rsid w:val="00CB124B"/>
    <w:rsid w:val="00CC074C"/>
    <w:rsid w:val="00CF5DAA"/>
    <w:rsid w:val="00D24D4B"/>
    <w:rsid w:val="00D40192"/>
    <w:rsid w:val="00D624FD"/>
    <w:rsid w:val="00D87712"/>
    <w:rsid w:val="00DA4388"/>
    <w:rsid w:val="00DE4CBF"/>
    <w:rsid w:val="00E015EA"/>
    <w:rsid w:val="00E67247"/>
    <w:rsid w:val="00EB6B0C"/>
    <w:rsid w:val="00EC3A99"/>
    <w:rsid w:val="00F26943"/>
    <w:rsid w:val="00F37331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440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2023-07-17T21:07:00Z</dcterms:created>
  <dcterms:modified xsi:type="dcterms:W3CDTF">2023-07-17T21:07:00Z</dcterms:modified>
</cp:coreProperties>
</file>