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3B9E" w14:textId="73E9CDEF" w:rsidR="004767F5" w:rsidRDefault="004767F5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4767F5" w14:paraId="102EA6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1050" w14:textId="77777777" w:rsidR="004767F5" w:rsidRDefault="00291592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2A2508D3" wp14:editId="69D058FF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C5BD96" w14:textId="77777777" w:rsidR="004767F5" w:rsidRDefault="00291592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507234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DDFF61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3F1824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3201CF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202E4AC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40B913E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ACFF3FA" w14:textId="417FA31C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FEDERAL DA </w:t>
      </w:r>
      <w:r w:rsidR="006E4999">
        <w:rPr>
          <w:rFonts w:cs="Calibri"/>
          <w:b/>
          <w:bCs/>
        </w:rPr>
        <w:t>1</w:t>
      </w:r>
      <w:r>
        <w:rPr>
          <w:rFonts w:cs="Calibri"/>
          <w:b/>
          <w:bCs/>
        </w:rPr>
        <w:t xml:space="preserve">ª VARA FEDERAL DA SUBSEÇÃO DE </w:t>
      </w:r>
      <w:r w:rsidR="006E4999">
        <w:rPr>
          <w:rFonts w:cs="Calibri"/>
          <w:b/>
          <w:bCs/>
        </w:rPr>
        <w:t>SANTO ÂNGELO</w:t>
      </w:r>
      <w:r>
        <w:rPr>
          <w:rFonts w:cs="Calibri"/>
          <w:b/>
          <w:bCs/>
        </w:rPr>
        <w:t xml:space="preserve"> – SEÇÃO JUDICIÁRIA DO RIO GRANDE DO SUL</w:t>
      </w:r>
    </w:p>
    <w:p w14:paraId="16CFB2C9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390A9153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57601DB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B320D31" w14:textId="6379275B" w:rsidR="004767F5" w:rsidRPr="006E4999" w:rsidRDefault="00291592">
      <w:pPr>
        <w:spacing w:before="200" w:after="200" w:line="240" w:lineRule="auto"/>
        <w:jc w:val="both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Processo: </w:t>
      </w:r>
      <w:r w:rsidR="006E4999" w:rsidRPr="006E4999">
        <w:rPr>
          <w:b/>
          <w:bCs/>
        </w:rPr>
        <w:t>5001785-79.2023.4.04.7105/RS</w:t>
      </w:r>
    </w:p>
    <w:p w14:paraId="2A10DF5F" w14:textId="36D62CEF" w:rsidR="004767F5" w:rsidRDefault="00291592" w:rsidP="006B1470">
      <w:pPr>
        <w:spacing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455FDDA" w14:textId="77777777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1F872D4" w14:textId="77777777" w:rsidR="004767F5" w:rsidRDefault="00291592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35A18AA" w14:textId="0602AACC" w:rsidR="004767F5" w:rsidRDefault="006B1470">
      <w:pPr>
        <w:spacing w:before="200" w:after="200" w:line="240" w:lineRule="auto"/>
        <w:ind w:firstLine="1701"/>
        <w:jc w:val="both"/>
        <w:rPr>
          <w:rFonts w:cs="Calibri"/>
          <w:sz w:val="20"/>
          <w:szCs w:val="20"/>
        </w:rPr>
      </w:pPr>
      <w:r w:rsidRPr="006B1470">
        <w:rPr>
          <w:b/>
          <w:bCs/>
        </w:rPr>
        <w:t>CAIXA ECONÔMICA FEDERAL – CEF</w:t>
      </w:r>
      <w:r>
        <w:t>, instituição financeira sob a forma de empresa pública, inscrita no CGC/MF sob n.º 00.360.305/1780-00, com sede em Brasília/DF e Escritório de Negócios neste Estado, com endereço na Rua dos Andradas, n.º 1000, em Porto Alegre/RS,</w:t>
      </w:r>
      <w:r w:rsidR="00291592" w:rsidRPr="00E54F07">
        <w:rPr>
          <w:rFonts w:cs="Calibri"/>
        </w:rPr>
        <w:t xml:space="preserve">, onde recebe citações, intimações e notificações de estilo, por seu advogado que esta subscreve, mandato incluso nos autos da </w:t>
      </w:r>
      <w:r w:rsidR="00291592" w:rsidRPr="00E54F07">
        <w:rPr>
          <w:rFonts w:cs="Calibri"/>
          <w:b/>
          <w:bCs/>
          <w:i/>
          <w:iCs/>
        </w:rPr>
        <w:t xml:space="preserve">AÇÃO DE </w:t>
      </w:r>
      <w:r>
        <w:rPr>
          <w:rFonts w:cs="Calibri"/>
          <w:b/>
          <w:bCs/>
          <w:i/>
          <w:iCs/>
        </w:rPr>
        <w:t>INDENIZAÇÃO POR DANOS MATERIAIS E MORAIS</w:t>
      </w:r>
      <w:r w:rsidR="00291592" w:rsidRPr="00E54F07">
        <w:rPr>
          <w:rFonts w:cs="Calibri"/>
          <w:b/>
          <w:bCs/>
          <w:i/>
          <w:iCs/>
        </w:rPr>
        <w:t xml:space="preserve">, </w:t>
      </w:r>
      <w:r w:rsidR="00291592" w:rsidRPr="00E54F07">
        <w:rPr>
          <w:rFonts w:cs="Calibri"/>
        </w:rPr>
        <w:t>que lhe promove</w:t>
      </w:r>
      <w:r w:rsidR="00291592">
        <w:rPr>
          <w:rFonts w:cs="Calibri"/>
        </w:rPr>
        <w:t xml:space="preserve"> </w:t>
      </w:r>
      <w:r w:rsidR="006E4999" w:rsidRPr="006E4999">
        <w:rPr>
          <w:rFonts w:cs="Calibri"/>
          <w:b/>
          <w:bCs/>
        </w:rPr>
        <w:t>CALIXTRO DA SILVA PEREIRA</w:t>
      </w:r>
      <w:r w:rsidR="00291592">
        <w:rPr>
          <w:rFonts w:cs="Calibri"/>
        </w:rPr>
        <w:t xml:space="preserve">, em trâmite perante este Douto Juízo, vem, </w:t>
      </w:r>
      <w:r w:rsidR="00291592">
        <w:rPr>
          <w:rFonts w:cs="Calibri"/>
          <w:i/>
          <w:iCs/>
        </w:rPr>
        <w:t>mui</w:t>
      </w:r>
      <w:r w:rsidR="00291592">
        <w:rPr>
          <w:rFonts w:cs="Calibri"/>
        </w:rPr>
        <w:t xml:space="preserve"> respeitosamente, à presença de Vossa Excelência, apresentar</w:t>
      </w:r>
    </w:p>
    <w:p w14:paraId="72710FF1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</w:rPr>
        <w:t>C O N T E S T A Ç Ã O</w:t>
      </w:r>
    </w:p>
    <w:p w14:paraId="767D76C0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</w:rPr>
        <w:t>Consoante às razões de fato e de direito que passa a expor</w:t>
      </w:r>
    </w:p>
    <w:p w14:paraId="46419AA9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  <w:u w:val="single"/>
        </w:rPr>
        <w:t>BREVE SÍNTESE DA DEMANDA</w:t>
      </w:r>
    </w:p>
    <w:p w14:paraId="67D33E2E" w14:textId="6DE795F6" w:rsidR="006B1470" w:rsidRDefault="006B1470" w:rsidP="004D250C">
      <w:pPr>
        <w:spacing w:before="200" w:after="200" w:line="240" w:lineRule="auto"/>
        <w:jc w:val="both"/>
      </w:pPr>
      <w:r>
        <w:t xml:space="preserve">Trata-se de ação </w:t>
      </w:r>
      <w:r w:rsidR="004D250C">
        <w:t>na qual</w:t>
      </w:r>
      <w:r>
        <w:t xml:space="preserve"> a parte autora narra </w:t>
      </w:r>
      <w:r w:rsidR="004D250C">
        <w:t xml:space="preserve">ao tentar realizar o saque do seu benefício do Programa de Integração Social – PIS, foi surpreendido com o saque prévio </w:t>
      </w:r>
      <w:proofErr w:type="gramStart"/>
      <w:r w:rsidR="004D250C">
        <w:t>do mesmo</w:t>
      </w:r>
      <w:proofErr w:type="gramEnd"/>
      <w:r w:rsidR="004D250C">
        <w:t>. Alegando desconhecimento do saque, afirmando não ter realizado ou autorizado que outrem o fizesse em seu nome, a parte autora demandou administrativamente a CAIXA.</w:t>
      </w:r>
    </w:p>
    <w:p w14:paraId="2CFC5DE3" w14:textId="77777777" w:rsidR="004D250C" w:rsidRDefault="004D250C" w:rsidP="004D250C">
      <w:pPr>
        <w:spacing w:before="200" w:after="200" w:line="240" w:lineRule="auto"/>
        <w:jc w:val="both"/>
      </w:pPr>
    </w:p>
    <w:p w14:paraId="73FB62DC" w14:textId="3CF19E2D" w:rsidR="004D250C" w:rsidRDefault="004D250C" w:rsidP="004D250C">
      <w:pPr>
        <w:spacing w:before="200" w:after="200" w:line="240" w:lineRule="auto"/>
        <w:jc w:val="both"/>
      </w:pPr>
      <w:r>
        <w:t>Ocorre que durante a apuração administrativa, que naturalmente pelo volume de cliente e pela complexidade, a fim de ser apurado adequadamente os relevantes fatos apresentados, a CAIXA foi notificada acerca da presente demanda, sem mesmo que pudesse apresentar o desfecho de sua análise administrativa.</w:t>
      </w:r>
    </w:p>
    <w:p w14:paraId="7448E9B2" w14:textId="466C2ABB" w:rsidR="004D250C" w:rsidRDefault="004D250C" w:rsidP="004D250C">
      <w:pPr>
        <w:spacing w:before="200" w:after="200" w:line="240" w:lineRule="auto"/>
        <w:jc w:val="both"/>
      </w:pPr>
      <w:r>
        <w:t>Assim, indicamos nesta oportunidade que procede o pleito do cliente deduzido na seara administrativa, de modo que já houve, inclusive, a devolução dos valores à sua conta desde a data de 12/04/2023, consoante se verifica do parecer técnico abaixo, bem como do extrato da conta de titularidade da parte autora:</w:t>
      </w:r>
    </w:p>
    <w:p w14:paraId="0537C42D" w14:textId="77777777" w:rsidR="004D250C" w:rsidRDefault="004D250C" w:rsidP="004D250C">
      <w:pPr>
        <w:spacing w:before="200" w:after="200" w:line="240" w:lineRule="auto"/>
        <w:jc w:val="both"/>
      </w:pPr>
    </w:p>
    <w:p w14:paraId="54236576" w14:textId="77777777" w:rsidR="004D250C" w:rsidRDefault="004D250C" w:rsidP="004D250C">
      <w:pPr>
        <w:spacing w:before="200" w:after="200" w:line="240" w:lineRule="auto"/>
        <w:jc w:val="both"/>
      </w:pPr>
    </w:p>
    <w:p w14:paraId="0C3D4A3C" w14:textId="77777777" w:rsidR="004D250C" w:rsidRDefault="004D250C" w:rsidP="004D250C">
      <w:pPr>
        <w:spacing w:before="200" w:after="200" w:line="240" w:lineRule="auto"/>
        <w:jc w:val="both"/>
      </w:pPr>
    </w:p>
    <w:p w14:paraId="3F471057" w14:textId="5E037A2B" w:rsidR="004D250C" w:rsidRDefault="004D250C" w:rsidP="004D250C">
      <w:pPr>
        <w:spacing w:before="200" w:after="200" w:line="240" w:lineRule="auto"/>
        <w:jc w:val="both"/>
      </w:pPr>
      <w:r w:rsidRPr="004D250C">
        <w:drawing>
          <wp:inline distT="0" distB="0" distL="0" distR="0" wp14:anchorId="4672B9A2" wp14:editId="773DA8C6">
            <wp:extent cx="6391275" cy="2988310"/>
            <wp:effectExtent l="0" t="0" r="9525" b="2540"/>
            <wp:docPr id="1057090842" name="Imagem 1" descr="Texto, Ca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90842" name="Imagem 1" descr="Texto, Carta&#10;&#10;Descrição gerada automa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5472C" w14:textId="77777777" w:rsidR="004D250C" w:rsidRDefault="004D250C" w:rsidP="004D250C">
      <w:pPr>
        <w:spacing w:before="200" w:after="200" w:line="240" w:lineRule="auto"/>
        <w:jc w:val="both"/>
      </w:pPr>
    </w:p>
    <w:p w14:paraId="1DFFB367" w14:textId="77777777" w:rsidR="004D250C" w:rsidRDefault="004D250C" w:rsidP="004D250C">
      <w:pPr>
        <w:spacing w:before="200" w:after="200" w:line="240" w:lineRule="auto"/>
        <w:jc w:val="both"/>
      </w:pPr>
    </w:p>
    <w:p w14:paraId="05D94B49" w14:textId="26A5E044" w:rsidR="004D250C" w:rsidRDefault="004D250C" w:rsidP="004D250C">
      <w:pPr>
        <w:spacing w:before="200" w:after="200" w:line="240" w:lineRule="auto"/>
        <w:jc w:val="both"/>
      </w:pPr>
      <w:r>
        <w:rPr>
          <w:noProof/>
        </w:rPr>
        <w:drawing>
          <wp:inline distT="0" distB="0" distL="0" distR="0" wp14:anchorId="09E99A80" wp14:editId="0111E5B4">
            <wp:extent cx="6381750" cy="3581400"/>
            <wp:effectExtent l="0" t="0" r="0" b="0"/>
            <wp:docPr id="10604668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C0A72" w14:textId="77777777" w:rsidR="006B1470" w:rsidRDefault="006B1470">
      <w:pPr>
        <w:spacing w:before="200" w:after="200" w:line="240" w:lineRule="auto"/>
        <w:jc w:val="both"/>
      </w:pPr>
    </w:p>
    <w:p w14:paraId="52A4E180" w14:textId="7AD2750D" w:rsidR="004D250C" w:rsidRDefault="004D250C">
      <w:pPr>
        <w:spacing w:before="200" w:after="200" w:line="240" w:lineRule="auto"/>
        <w:jc w:val="both"/>
      </w:pPr>
      <w:r>
        <w:t xml:space="preserve">Assim sendo, não houve qualquer lesão ou ameaça de lesão à parte autora que justificasse a propositura da presente demanda. De igual modo inexiste DANO que justifique qualquer tipo de indenização, seja ela material ou moral, sobretudo pela adequada análise realizada administrativamente, a qual reconheceu o requerido pelo autor, devolvendo-lhe </w:t>
      </w:r>
      <w:r w:rsidR="006722CA">
        <w:t>os valores de seu PIS.</w:t>
      </w:r>
    </w:p>
    <w:p w14:paraId="405491DA" w14:textId="77777777" w:rsidR="006722CA" w:rsidRDefault="006722CA">
      <w:pPr>
        <w:spacing w:before="200" w:after="200" w:line="240" w:lineRule="auto"/>
        <w:jc w:val="both"/>
      </w:pPr>
    </w:p>
    <w:p w14:paraId="59E8760C" w14:textId="63B88DB3" w:rsidR="006722CA" w:rsidRDefault="006722CA">
      <w:pPr>
        <w:spacing w:before="200" w:after="200" w:line="240" w:lineRule="auto"/>
        <w:jc w:val="both"/>
      </w:pPr>
      <w:r>
        <w:t>Assim sendo, considerando a inexistência do DANO, a improcedência é medida que se impõe!</w:t>
      </w:r>
    </w:p>
    <w:p w14:paraId="1B6FD217" w14:textId="77777777" w:rsidR="006722CA" w:rsidRDefault="006722CA">
      <w:pPr>
        <w:spacing w:before="200" w:after="200" w:line="240" w:lineRule="auto"/>
        <w:jc w:val="both"/>
      </w:pPr>
    </w:p>
    <w:p w14:paraId="1B8959A0" w14:textId="77777777" w:rsidR="006722CA" w:rsidRDefault="006722CA">
      <w:pPr>
        <w:spacing w:before="200" w:after="200" w:line="240" w:lineRule="auto"/>
        <w:jc w:val="both"/>
      </w:pPr>
    </w:p>
    <w:p w14:paraId="1D7EEB22" w14:textId="4B11AA68" w:rsidR="006B1470" w:rsidRDefault="006722CA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t>D</w:t>
      </w:r>
      <w:r w:rsidR="004D250C">
        <w:t>e</w:t>
      </w:r>
      <w:r>
        <w:t xml:space="preserve"> outro</w:t>
      </w:r>
      <w:r w:rsidR="004D250C">
        <w:t xml:space="preserve"> modo que não há interesse na presente demanda,</w:t>
      </w:r>
      <w:r>
        <w:t xml:space="preserve"> uma vez que a parte autora demandou a instituição financeira administrativamente, contudo sequer aguardou seu desfecho, que foi no sentido de acolher o pleito deduzido, perdendo o objeto a presente ação judicial,</w:t>
      </w:r>
      <w:r w:rsidR="004D250C">
        <w:t xml:space="preserve"> motivo pelo qual</w:t>
      </w:r>
      <w:r>
        <w:t>, subsidiariamente, requer-se a</w:t>
      </w:r>
      <w:r w:rsidR="004D250C">
        <w:t xml:space="preserve"> extin</w:t>
      </w:r>
      <w:r>
        <w:t>ção por carência de ação – Inter</w:t>
      </w:r>
    </w:p>
    <w:p w14:paraId="0992DE9D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b/>
          <w:bCs/>
          <w:u w:val="single"/>
        </w:rPr>
        <w:t>PRELIMINARMENTE</w:t>
      </w:r>
    </w:p>
    <w:p w14:paraId="039BFBF0" w14:textId="77777777" w:rsidR="00291592" w:rsidRDefault="00291592" w:rsidP="006B1470">
      <w:pPr>
        <w:spacing w:before="200" w:after="200" w:line="240" w:lineRule="auto"/>
        <w:rPr>
          <w:rFonts w:cs="Calibri"/>
          <w:b/>
          <w:bCs/>
          <w:u w:val="single"/>
        </w:rPr>
      </w:pPr>
    </w:p>
    <w:p w14:paraId="5F8E0986" w14:textId="75A09C4E" w:rsidR="006B1470" w:rsidRDefault="006B1470" w:rsidP="006B1470">
      <w:pPr>
        <w:spacing w:before="200" w:after="200" w:line="240" w:lineRule="auto"/>
        <w:jc w:val="center"/>
        <w:rPr>
          <w:b/>
          <w:bCs/>
          <w:u w:val="single"/>
        </w:rPr>
      </w:pPr>
      <w:r w:rsidRPr="006B1470">
        <w:rPr>
          <w:b/>
          <w:bCs/>
          <w:u w:val="single"/>
        </w:rPr>
        <w:t>AUSÊNCIA DE PRETENSÃO RESISTIDA</w:t>
      </w:r>
    </w:p>
    <w:p w14:paraId="7CCF63E4" w14:textId="41DF0B67" w:rsidR="006722CA" w:rsidRPr="006B1470" w:rsidRDefault="006722CA" w:rsidP="006B1470">
      <w:pPr>
        <w:spacing w:before="200" w:after="200" w:line="24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- DA AUSÊNCIA DE INTERESSE PROCESSUAL - </w:t>
      </w:r>
    </w:p>
    <w:p w14:paraId="75BD2E28" w14:textId="77777777" w:rsidR="006B1470" w:rsidRDefault="006B1470" w:rsidP="006B1470">
      <w:pPr>
        <w:spacing w:before="200" w:after="200" w:line="240" w:lineRule="auto"/>
      </w:pPr>
    </w:p>
    <w:p w14:paraId="6D0D4812" w14:textId="4E5AC1D0" w:rsidR="006B1470" w:rsidRDefault="006B1470" w:rsidP="006B1470">
      <w:pPr>
        <w:spacing w:before="200" w:after="200" w:line="240" w:lineRule="auto"/>
        <w:jc w:val="both"/>
      </w:pPr>
      <w:r>
        <w:t xml:space="preserve">A CAIXA, quando </w:t>
      </w:r>
      <w:r w:rsidR="006722CA">
        <w:t>tomou conhecimento na seara administrativa do ocorrido, prontamente iniciou as diligências para apuração do ocorrido, demandando pessoal especializado e utilizando da melhor tecnologia para obtenção do resultado correto.</w:t>
      </w:r>
    </w:p>
    <w:p w14:paraId="0817F546" w14:textId="59283E7F" w:rsidR="006722CA" w:rsidRDefault="006722CA" w:rsidP="006B1470">
      <w:pPr>
        <w:spacing w:before="200" w:after="200" w:line="240" w:lineRule="auto"/>
        <w:jc w:val="both"/>
      </w:pPr>
      <w:r>
        <w:t>Todavia, é público e notório a enorme demanda da empresa pública, de forma que a averiguação requerida pelo ora autor não é algo simples e de solução imediata, demandando tempo para uma conclusão.</w:t>
      </w:r>
    </w:p>
    <w:p w14:paraId="677FF7FB" w14:textId="7E4BAF4E" w:rsidR="006B1470" w:rsidRDefault="006722CA" w:rsidP="006B1470">
      <w:pPr>
        <w:spacing w:before="200" w:after="200" w:line="240" w:lineRule="auto"/>
        <w:jc w:val="both"/>
      </w:pPr>
      <w:r>
        <w:t>Entretanto, ainda que no curso da análise administrativa, sem sequer contactar a CAIXA para informações sobre prazo de desfecho, a parte autora desnecessariamente propôs a presente demanda, que se demonstra notoriamente carecedora da ação, sob o aspecto da falta de interesse, no viés da ausência de NECESSIDADE.</w:t>
      </w:r>
    </w:p>
    <w:p w14:paraId="229E3A2D" w14:textId="636568FC" w:rsidR="006722CA" w:rsidRDefault="006722CA" w:rsidP="006B1470">
      <w:pPr>
        <w:spacing w:before="200" w:after="200" w:line="240" w:lineRule="auto"/>
        <w:jc w:val="both"/>
      </w:pPr>
      <w:r>
        <w:t xml:space="preserve">Assim sendo, conforme antedito, a reclamação deduzida administrativamente pela parte autora foi julgada adequada e os valores devolvidos à sua conta, de modo que não se apresentou NECESSÁRIA a propositura da presente demanda, com movimentação da máquina judiciária para algo que </w:t>
      </w:r>
      <w:r w:rsidR="00811EE6">
        <w:t>seria resolvido administrativamente.</w:t>
      </w:r>
    </w:p>
    <w:p w14:paraId="03D6AEBD" w14:textId="7327A067" w:rsidR="00811EE6" w:rsidRDefault="00811EE6" w:rsidP="006B1470">
      <w:pPr>
        <w:spacing w:before="200" w:after="200" w:line="240" w:lineRule="auto"/>
        <w:jc w:val="both"/>
      </w:pPr>
      <w:r>
        <w:t>Reitera-se que a parte autora em momento algum procurou a CAIXA para informação sobre o andamento de seu pedido.</w:t>
      </w:r>
    </w:p>
    <w:p w14:paraId="4834AE79" w14:textId="1E1FFEBF" w:rsidR="006B1470" w:rsidRDefault="00811EE6" w:rsidP="006B1470">
      <w:pPr>
        <w:spacing w:before="200" w:after="200" w:line="240" w:lineRule="auto"/>
        <w:jc w:val="both"/>
      </w:pPr>
      <w:r>
        <w:t>Assim sendo, considerando a PERDA DO OBJETO com a devolução integral dos valores reclamados, bem como por ter sequer se informado sobre o andamento da reclamação administrativa,</w:t>
      </w:r>
      <w:r w:rsidR="006B1470">
        <w:t xml:space="preserve"> </w:t>
      </w:r>
      <w:r>
        <w:t>é indiscutível a ausência de</w:t>
      </w:r>
      <w:r w:rsidR="006B1470">
        <w:t xml:space="preserve"> pretensão resistida,</w:t>
      </w:r>
      <w:r>
        <w:t xml:space="preserve"> pelo que</w:t>
      </w:r>
      <w:r w:rsidR="006B1470">
        <w:t xml:space="preserve"> não há razões que justifiquem a necessidade de intervenção judicial, devendo ser o processo extinto</w:t>
      </w:r>
      <w:r>
        <w:t xml:space="preserve"> sem resolução de mérito por ausência de interesse processual, nos termos do art. 485, VI, CPC. </w:t>
      </w:r>
    </w:p>
    <w:p w14:paraId="03A3D688" w14:textId="77777777" w:rsidR="006B1470" w:rsidRDefault="006B1470" w:rsidP="006B1470">
      <w:pPr>
        <w:spacing w:before="200" w:after="200" w:line="240" w:lineRule="auto"/>
        <w:jc w:val="both"/>
      </w:pPr>
    </w:p>
    <w:p w14:paraId="54F2A36E" w14:textId="1CA0BB7F" w:rsidR="006A71F7" w:rsidRPr="006A71F7" w:rsidRDefault="006A71F7" w:rsidP="006A71F7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 w:rsidRPr="006A71F7">
        <w:rPr>
          <w:b/>
          <w:bCs/>
          <w:u w:val="single"/>
        </w:rPr>
        <w:t xml:space="preserve">DA </w:t>
      </w:r>
      <w:r>
        <w:rPr>
          <w:b/>
          <w:bCs/>
          <w:u w:val="single"/>
        </w:rPr>
        <w:t>INOCORRÊNCIA</w:t>
      </w:r>
      <w:r w:rsidRPr="006A71F7">
        <w:rPr>
          <w:b/>
          <w:bCs/>
          <w:u w:val="single"/>
        </w:rPr>
        <w:t xml:space="preserve"> DE DANOS MORAIS E MATERIAIS</w:t>
      </w:r>
    </w:p>
    <w:p w14:paraId="70D20916" w14:textId="77777777" w:rsidR="006A71F7" w:rsidRDefault="006A71F7" w:rsidP="006A71F7">
      <w:pPr>
        <w:spacing w:before="200" w:after="200" w:line="240" w:lineRule="auto"/>
        <w:jc w:val="both"/>
      </w:pPr>
      <w:r>
        <w:t xml:space="preserve">No que se refere à indenização requerida pela parte autora, cabe salientar que inexiste nos autos qualquer prova acerca dos alegados danos, sejam eles de ordem moral ou material. </w:t>
      </w:r>
    </w:p>
    <w:p w14:paraId="168213C6" w14:textId="2BDC7317" w:rsidR="006A71F7" w:rsidRDefault="00811EE6" w:rsidP="006A71F7">
      <w:pPr>
        <w:spacing w:before="200" w:after="200" w:line="240" w:lineRule="auto"/>
        <w:jc w:val="both"/>
      </w:pPr>
      <w:r>
        <w:t>Isso porque restou cabalmente comprovado que após o desfecho da apuração administrativa, o valor da parte autora lhe foi INTEGRALMENTE RESTITUÍDO, de modo que não houve DANO, tendo por consequência a perda do objeto do pleito a título de indenização, seja por danos materiais, seja por danos morais.</w:t>
      </w:r>
    </w:p>
    <w:p w14:paraId="56B01494" w14:textId="0BCF0D4D" w:rsidR="00811EE6" w:rsidRDefault="00811EE6" w:rsidP="006A71F7">
      <w:pPr>
        <w:spacing w:before="200" w:after="200" w:line="240" w:lineRule="auto"/>
        <w:jc w:val="both"/>
      </w:pPr>
      <w:r>
        <w:t>Ademais, reitera-se que a parte autora sequer buscou informações sobre o trâmite administrativo. Caso o tivesse feito, teria sido informado acerca de uma previsão de conclusão das análises/apurações, tendo como prescindível a presente ação judicial.</w:t>
      </w:r>
    </w:p>
    <w:p w14:paraId="624C7E20" w14:textId="0E64697C" w:rsidR="00811EE6" w:rsidRDefault="00811EE6" w:rsidP="006A71F7">
      <w:pPr>
        <w:spacing w:before="200" w:after="200" w:line="240" w:lineRule="auto"/>
        <w:jc w:val="both"/>
      </w:pPr>
      <w:r>
        <w:t>Fato é que NÃO HOUVE DANO no caso trazido à baila, vez que a parte autora sequer aguardou a conclusão do requerimento administrativo, o qual teve como desfecho a devolução dos valores, portanto, não havendo de se falar em dano e, por conseguinte, em indenização.</w:t>
      </w:r>
    </w:p>
    <w:p w14:paraId="61BA0622" w14:textId="77777777" w:rsidR="00811EE6" w:rsidRDefault="00811EE6" w:rsidP="006A71F7">
      <w:pPr>
        <w:spacing w:before="200" w:after="200" w:line="240" w:lineRule="auto"/>
        <w:jc w:val="both"/>
      </w:pPr>
    </w:p>
    <w:p w14:paraId="263E26C2" w14:textId="77777777" w:rsidR="00811EE6" w:rsidRDefault="00811EE6" w:rsidP="006A71F7">
      <w:pPr>
        <w:spacing w:before="200" w:after="200" w:line="240" w:lineRule="auto"/>
        <w:jc w:val="both"/>
      </w:pPr>
    </w:p>
    <w:p w14:paraId="257DAD0D" w14:textId="77777777" w:rsidR="006A71F7" w:rsidRDefault="006A71F7" w:rsidP="006A71F7">
      <w:pPr>
        <w:spacing w:before="200" w:after="200" w:line="240" w:lineRule="auto"/>
        <w:jc w:val="both"/>
      </w:pPr>
      <w:r>
        <w:lastRenderedPageBreak/>
        <w:t>De toda a sorte, para que seja verificada a ocorrência de dano moral são necessários o preenchimento de quatro requisitos fundamentais: (i) dano; (</w:t>
      </w:r>
      <w:proofErr w:type="spellStart"/>
      <w:r>
        <w:t>ii</w:t>
      </w:r>
      <w:proofErr w:type="spellEnd"/>
      <w:r>
        <w:t>) ação ou omissão, (</w:t>
      </w:r>
      <w:proofErr w:type="spellStart"/>
      <w:r>
        <w:t>iii</w:t>
      </w:r>
      <w:proofErr w:type="spellEnd"/>
      <w:r>
        <w:t>) culpa em sentido amplo e (</w:t>
      </w:r>
      <w:proofErr w:type="spellStart"/>
      <w:r>
        <w:t>iv</w:t>
      </w:r>
      <w:proofErr w:type="spellEnd"/>
      <w:r>
        <w:t xml:space="preserve">) nexo causal. Nesta senda, não houve qualquer ação ou omissão da CAIXA na construção do empreendimento, pois seguiu todos os trâmites e dispositivos legais. </w:t>
      </w:r>
    </w:p>
    <w:p w14:paraId="677938CF" w14:textId="77777777" w:rsidR="006A71F7" w:rsidRDefault="006A71F7" w:rsidP="006A71F7">
      <w:pPr>
        <w:spacing w:before="200" w:after="200" w:line="240" w:lineRule="auto"/>
        <w:jc w:val="both"/>
      </w:pPr>
      <w:r>
        <w:t xml:space="preserve">Além disso, o elemento subjetivo apto a gerar a responsabilização da CAIXA também não é detectável pelos termos da inicial. Não há nenhum relato na exordial a apontar que esta Empresa Pública atuou culposamente de forma a lesar a parte autora. </w:t>
      </w:r>
    </w:p>
    <w:p w14:paraId="05718035" w14:textId="77777777" w:rsidR="006A71F7" w:rsidRDefault="006A71F7" w:rsidP="006A71F7">
      <w:pPr>
        <w:spacing w:before="200" w:after="200" w:line="240" w:lineRule="auto"/>
        <w:jc w:val="both"/>
      </w:pPr>
      <w:r>
        <w:t xml:space="preserve">Ademais, para que se possa falar em dano moral, é preciso que a pessoa seja atingida em sua honra, sua reputação, sua personalidade, seu sentimento de dignidade, passe por dor, humilhação, constrangimentos, tenha os seus sentimentos violados. Simples aborrecimentos e chateações do dia a dia não podem ensejar indenização por danos morais, visto que fazem parte da vida cotidiana e não trazem maiores consequências ao indivíduo. </w:t>
      </w:r>
    </w:p>
    <w:p w14:paraId="15ABF3F1" w14:textId="77777777" w:rsidR="006A71F7" w:rsidRDefault="006A71F7" w:rsidP="006A71F7">
      <w:pPr>
        <w:spacing w:before="200" w:after="200" w:line="240" w:lineRule="auto"/>
        <w:jc w:val="both"/>
      </w:pPr>
      <w:r>
        <w:t xml:space="preserve">Como se sabe, o dano que importa em matéria de responsabilidade civil é aquele que constitui requisito de obrigação de indenizar. O prejuízo deve ser certo. É regra essencial da reparação. </w:t>
      </w:r>
    </w:p>
    <w:p w14:paraId="33D8CD21" w14:textId="77777777" w:rsidR="006A71F7" w:rsidRDefault="006A71F7" w:rsidP="006A71F7">
      <w:pPr>
        <w:spacing w:before="200" w:after="200" w:line="240" w:lineRule="auto"/>
        <w:jc w:val="both"/>
      </w:pPr>
      <w:r>
        <w:t xml:space="preserve">Ainda, o dano hipotético não constitui qualquer obrigação de indenizar. Muito menos um mero aborrecimento do </w:t>
      </w:r>
      <w:proofErr w:type="gramStart"/>
      <w:r>
        <w:t>dia-a-dia</w:t>
      </w:r>
      <w:proofErr w:type="gramEnd"/>
      <w:r>
        <w:t xml:space="preserve">. Se assim fosse, se a lei autorizasse que meros aborrecimentos fossem indenizáveis, acarretaria uma avalanche de ações no judiciário cujo objetivo seria tão somente o enriquecimento sem causa, alimentando ainda mais a “indústria do dano moral”. </w:t>
      </w:r>
    </w:p>
    <w:p w14:paraId="4B0CB98F" w14:textId="77777777" w:rsidR="006A71F7" w:rsidRDefault="006A71F7" w:rsidP="006A71F7">
      <w:pPr>
        <w:spacing w:before="200" w:after="200" w:line="240" w:lineRule="auto"/>
        <w:jc w:val="both"/>
      </w:pPr>
      <w:r>
        <w:t xml:space="preserve">Assim, não houve nenhum ato ilícito praticado pelo ora contestante. O ato ilícito pressupõe seja praticado em desacordo com a ordem jurídica, violando direito subjetivo individual. Tal não ocorreu. Para que se configure o ato ilícito previsto no art. 186 do Código Civil é imprescindível que haja fato lesivo voluntário, causado pelo agente, ocorrência de um dano patrimonial ou moral e nexo de causalidade entre o dano e o comportamento do agente. Portanto, em momento algum o Banco praticou qualquer ato ilícito, descabendo qualquer pedido de reparação por danos patrimoniais ou morais. </w:t>
      </w:r>
    </w:p>
    <w:p w14:paraId="67B22C6C" w14:textId="77777777" w:rsidR="006A71F7" w:rsidRDefault="006A71F7" w:rsidP="006A71F7">
      <w:pPr>
        <w:spacing w:before="200" w:after="200" w:line="240" w:lineRule="auto"/>
        <w:jc w:val="both"/>
      </w:pPr>
      <w:r>
        <w:t xml:space="preserve">O ato ilícito acarreta, na concepção de PONTES DE MIRANDA, “de si só e originariamente, o vínculo da obrigação”. Nele concorrem elementos objetivos e subjetivos. São requisitos da primeira categoria: o ato praticado de maneira ilícita, contra um direito; resultado danoso; a relação causal entre o ato e dano. São requisitos subjetivos: a imputabilidade do agente e que tenha este agido com culpa. </w:t>
      </w:r>
    </w:p>
    <w:p w14:paraId="16683099" w14:textId="3035CBAC" w:rsidR="006A71F7" w:rsidRDefault="006A71F7" w:rsidP="007B689A">
      <w:pPr>
        <w:spacing w:before="200" w:after="200" w:line="240" w:lineRule="auto"/>
        <w:rPr>
          <w:rFonts w:cs="Calibri"/>
          <w:b/>
          <w:bCs/>
          <w:u w:val="single"/>
        </w:rPr>
      </w:pPr>
      <w:r>
        <w:t>Diante disso, os pedidos de indenização por danos morais e materiais não merecem prosperar.</w:t>
      </w:r>
    </w:p>
    <w:p w14:paraId="5A33F3C5" w14:textId="77777777" w:rsidR="00811EE6" w:rsidRDefault="00811EE6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</w:p>
    <w:p w14:paraId="35F4E0F2" w14:textId="135C624E" w:rsidR="004767F5" w:rsidRDefault="00291592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CONCLUSÃO</w:t>
      </w:r>
    </w:p>
    <w:p w14:paraId="0CAE29E4" w14:textId="77777777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</w:rPr>
        <w:t>Pelo exposto e por tudo mais que dos autos consta, requer a total improcedência dos pedidos da parte autora.</w:t>
      </w:r>
    </w:p>
    <w:p w14:paraId="02D2B9DA" w14:textId="72A956B1" w:rsidR="004767F5" w:rsidRDefault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</w:rPr>
        <w:t xml:space="preserve">Requer a Ré que todas as intimações sejam encaminhadas ao escritório de seus patronos, sito na </w:t>
      </w:r>
      <w:r>
        <w:rPr>
          <w:rFonts w:cs="Calibri"/>
          <w:color w:val="000000"/>
          <w:sz w:val="20"/>
          <w:szCs w:val="20"/>
        </w:rPr>
        <w:t xml:space="preserve">Rua do Passeio, 38, Torre 2, 15 andar, Sala 1509/1512 – Centro - CEP:20021-290 – RJ – Rio de Janeiro </w:t>
      </w:r>
      <w:r>
        <w:rPr>
          <w:rFonts w:cs="Calibri"/>
        </w:rPr>
        <w:t xml:space="preserve">e que as publicações sejam realizadas, exclusivamente, em nome do patrono </w:t>
      </w:r>
      <w:r>
        <w:rPr>
          <w:rFonts w:cs="Calibri"/>
          <w:b/>
          <w:bCs/>
          <w:u w:val="single"/>
        </w:rPr>
        <w:t>Dr. JOÃO ALVES BARBOSA FILHO,</w:t>
      </w:r>
      <w:r>
        <w:rPr>
          <w:rFonts w:cs="Calibri"/>
        </w:rPr>
        <w:t xml:space="preserve"> inscrito sob o nº </w:t>
      </w:r>
      <w:r>
        <w:rPr>
          <w:rFonts w:cs="Calibri"/>
          <w:b/>
          <w:bCs/>
          <w:u w:val="single"/>
        </w:rPr>
        <w:t>OAB/RS 90657-A,</w:t>
      </w:r>
      <w:r>
        <w:rPr>
          <w:rFonts w:cs="Calibri"/>
        </w:rPr>
        <w:t xml:space="preserve"> sob pena de nulidade </w:t>
      </w:r>
      <w:proofErr w:type="gramStart"/>
      <w:r>
        <w:rPr>
          <w:rFonts w:cs="Calibri"/>
        </w:rPr>
        <w:t>das mesmas</w:t>
      </w:r>
      <w:proofErr w:type="gramEnd"/>
      <w:r>
        <w:rPr>
          <w:rFonts w:cs="Calibri"/>
        </w:rPr>
        <w:t>.</w:t>
      </w:r>
    </w:p>
    <w:p w14:paraId="0A02439E" w14:textId="328A3C56" w:rsidR="004767F5" w:rsidRDefault="00291592" w:rsidP="00291592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848D490" w14:textId="3FE722F8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</w:rPr>
        <w:t>Nestes Termos,</w:t>
      </w:r>
      <w:r>
        <w:rPr>
          <w:rFonts w:cs="Calibri"/>
        </w:rPr>
        <w:br/>
        <w:t> Pede Deferimento,</w:t>
      </w:r>
      <w:r>
        <w:rPr>
          <w:rFonts w:cs="Calibri"/>
        </w:rPr>
        <w:br/>
      </w:r>
      <w:r>
        <w:rPr>
          <w:rFonts w:cs="Calibri"/>
        </w:rPr>
        <w:br/>
      </w:r>
      <w:r w:rsidR="006A71F7">
        <w:rPr>
          <w:rFonts w:cs="Calibri"/>
        </w:rPr>
        <w:t>CAXIAS DO SUL</w:t>
      </w:r>
      <w:r>
        <w:rPr>
          <w:rFonts w:cs="Calibri"/>
        </w:rPr>
        <w:t xml:space="preserve">, </w:t>
      </w:r>
      <w:r w:rsidR="006A71F7">
        <w:rPr>
          <w:rFonts w:cs="Calibri"/>
        </w:rPr>
        <w:t>0</w:t>
      </w:r>
      <w:r w:rsidR="00811EE6">
        <w:rPr>
          <w:rFonts w:cs="Calibri"/>
        </w:rPr>
        <w:t>5</w:t>
      </w:r>
      <w:r>
        <w:rPr>
          <w:rFonts w:cs="Calibri"/>
        </w:rPr>
        <w:t xml:space="preserve"> de </w:t>
      </w:r>
      <w:proofErr w:type="gramStart"/>
      <w:r w:rsidR="00811EE6">
        <w:rPr>
          <w:rFonts w:cs="Calibri"/>
        </w:rPr>
        <w:t>Maio</w:t>
      </w:r>
      <w:proofErr w:type="gramEnd"/>
      <w:r>
        <w:rPr>
          <w:rFonts w:cs="Calibri"/>
        </w:rPr>
        <w:t xml:space="preserve"> de 2023.</w:t>
      </w:r>
      <w:r>
        <w:rPr>
          <w:rFonts w:cs="Calibri"/>
        </w:rPr>
        <w:br/>
      </w:r>
      <w:r>
        <w:rPr>
          <w:rFonts w:cs="Calibri"/>
        </w:rPr>
        <w:br/>
      </w:r>
      <w:r>
        <w:rPr>
          <w:rFonts w:cs="Calibri"/>
          <w:b/>
          <w:bCs/>
        </w:rPr>
        <w:t>JOÃO BARBOSA</w:t>
      </w:r>
      <w:r>
        <w:rPr>
          <w:rFonts w:cs="Calibri"/>
          <w:b/>
          <w:bCs/>
        </w:rPr>
        <w:br/>
        <w:t>OAB/RS 90657-A</w:t>
      </w:r>
      <w:r>
        <w:rPr>
          <w:rFonts w:cs="Calibri"/>
          <w:b/>
          <w:bCs/>
        </w:rPr>
        <w:br/>
      </w:r>
      <w:r>
        <w:rPr>
          <w:rFonts w:cs="Calibri"/>
          <w:sz w:val="20"/>
          <w:szCs w:val="20"/>
        </w:rPr>
        <w:t> </w:t>
      </w:r>
    </w:p>
    <w:p w14:paraId="0D0F5B3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2B7B6A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C2A65F4" w14:textId="77777777" w:rsidR="004767F5" w:rsidRDefault="00291592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lastRenderedPageBreak/>
        <w:t> </w:t>
      </w:r>
    </w:p>
    <w:sectPr w:rsidR="004767F5" w:rsidSect="0076787A">
      <w:footerReference w:type="default" r:id="rId11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22D1" w14:textId="77777777" w:rsidR="00606A04" w:rsidRDefault="00291592">
      <w:pPr>
        <w:spacing w:after="0" w:line="240" w:lineRule="auto"/>
      </w:pPr>
      <w:r>
        <w:separator/>
      </w:r>
    </w:p>
  </w:endnote>
  <w:endnote w:type="continuationSeparator" w:id="0">
    <w:p w14:paraId="592661A2" w14:textId="77777777" w:rsidR="00606A04" w:rsidRDefault="0029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8477" w14:textId="77777777" w:rsidR="00FA2C18" w:rsidRDefault="00291592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73479ECC" w14:textId="77777777" w:rsidR="00FE5317" w:rsidRPr="00FE5317" w:rsidRDefault="00291592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DA3E296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A18E7" w14:textId="77777777" w:rsidR="007E1F86" w:rsidRDefault="00291592" w:rsidP="00FE5317">
      <w:pPr>
        <w:spacing w:after="0" w:line="240" w:lineRule="auto"/>
      </w:pPr>
      <w:r>
        <w:separator/>
      </w:r>
    </w:p>
  </w:footnote>
  <w:footnote w:type="continuationSeparator" w:id="0">
    <w:p w14:paraId="775044CC" w14:textId="77777777" w:rsidR="007E1F86" w:rsidRDefault="00291592" w:rsidP="00FE5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CF88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1A45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570EC1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5257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868FA6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58D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EEA4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4245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02C16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74879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C60A8"/>
    <w:rsid w:val="00291592"/>
    <w:rsid w:val="00326B23"/>
    <w:rsid w:val="003349B7"/>
    <w:rsid w:val="0037684E"/>
    <w:rsid w:val="00387F34"/>
    <w:rsid w:val="003F5DCE"/>
    <w:rsid w:val="00404C94"/>
    <w:rsid w:val="004767F5"/>
    <w:rsid w:val="00486EBB"/>
    <w:rsid w:val="004D250C"/>
    <w:rsid w:val="0052134B"/>
    <w:rsid w:val="00530F86"/>
    <w:rsid w:val="005663F9"/>
    <w:rsid w:val="005869BC"/>
    <w:rsid w:val="005D4224"/>
    <w:rsid w:val="005E1F47"/>
    <w:rsid w:val="00606A04"/>
    <w:rsid w:val="00654BB2"/>
    <w:rsid w:val="006722CA"/>
    <w:rsid w:val="006A71F7"/>
    <w:rsid w:val="006B1470"/>
    <w:rsid w:val="006E4999"/>
    <w:rsid w:val="006F66E3"/>
    <w:rsid w:val="006F7A6B"/>
    <w:rsid w:val="00701612"/>
    <w:rsid w:val="0076787A"/>
    <w:rsid w:val="007B689A"/>
    <w:rsid w:val="007E1F86"/>
    <w:rsid w:val="00811EE6"/>
    <w:rsid w:val="00873596"/>
    <w:rsid w:val="008E1AB2"/>
    <w:rsid w:val="00956E0D"/>
    <w:rsid w:val="009A636B"/>
    <w:rsid w:val="009D3C6C"/>
    <w:rsid w:val="009E3B76"/>
    <w:rsid w:val="00D07901"/>
    <w:rsid w:val="00E67247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CEBF"/>
  <w15:docId w15:val="{B1D53E81-F9B1-477C-BA7B-E1908A80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customStyle="1" w:styleId="var">
    <w:name w:val="var"/>
    <w:basedOn w:val="Fontepargpadro"/>
  </w:style>
  <w:style w:type="character" w:styleId="Refdenotaderodap">
    <w:name w:val="footnote reference"/>
    <w:basedOn w:val="Fontepargpadro"/>
    <w:rsid w:val="00805BCE"/>
    <w:rPr>
      <w:vertAlign w:val="superscript"/>
    </w:rPr>
  </w:style>
  <w:style w:type="paragraph" w:styleId="Textodenotaderodap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0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1353</Words>
  <Characters>7307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3</cp:revision>
  <dcterms:created xsi:type="dcterms:W3CDTF">2023-05-06T19:28:00Z</dcterms:created>
  <dcterms:modified xsi:type="dcterms:W3CDTF">2023-05-06T19:32:00Z</dcterms:modified>
</cp:coreProperties>
</file>