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376FF7" w:rsidRPr="00376FF7" w:rsidTr="00376FF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76FF7" w:rsidRPr="00376FF7" w:rsidRDefault="00376FF7" w:rsidP="00376F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pt-BR"/>
              </w:rPr>
            </w:pPr>
            <w:r w:rsidRPr="00376FF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t-BR"/>
              </w:rPr>
              <w:t>Processo Nº 362.01.2008.013055-3</w:t>
            </w:r>
            <w:r w:rsidRPr="00376FF7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pt-BR"/>
              </w:rPr>
              <w:t xml:space="preserve"> </w:t>
            </w:r>
          </w:p>
        </w:tc>
      </w:tr>
      <w:tr w:rsidR="00376FF7" w:rsidRPr="00376FF7" w:rsidTr="00376FF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76FF7" w:rsidRPr="00376FF7" w:rsidRDefault="00376FF7" w:rsidP="00376F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376F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 </w:t>
            </w:r>
          </w:p>
        </w:tc>
      </w:tr>
      <w:tr w:rsidR="00376FF7" w:rsidRPr="00376FF7" w:rsidTr="00376FF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76FF7" w:rsidRPr="00376FF7" w:rsidRDefault="00376FF7" w:rsidP="00376F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376F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 </w:t>
            </w:r>
          </w:p>
        </w:tc>
      </w:tr>
      <w:tr w:rsidR="00376FF7" w:rsidRPr="00376FF7" w:rsidTr="00376FF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76FF7" w:rsidRPr="00376FF7" w:rsidRDefault="00376FF7" w:rsidP="00376F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</w:p>
        </w:tc>
      </w:tr>
      <w:tr w:rsidR="00376FF7" w:rsidRPr="00376FF7" w:rsidTr="00376FF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76FF7" w:rsidRPr="00376FF7" w:rsidRDefault="00376FF7" w:rsidP="00376F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pt-BR"/>
              </w:rPr>
            </w:pPr>
            <w:r w:rsidRPr="00376FF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Texto integral da Sentença </w:t>
            </w:r>
          </w:p>
        </w:tc>
      </w:tr>
      <w:tr w:rsidR="00376FF7" w:rsidRPr="00376FF7" w:rsidTr="00376FF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76FF7" w:rsidRPr="00376FF7" w:rsidRDefault="00376FF7" w:rsidP="00376F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376F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 </w:t>
            </w:r>
          </w:p>
        </w:tc>
      </w:tr>
      <w:tr w:rsidR="00376FF7" w:rsidRPr="00376FF7" w:rsidTr="00376FF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8063"/>
            </w:tblGrid>
            <w:tr w:rsidR="00376FF7" w:rsidRPr="00376FF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76FF7" w:rsidRPr="00376FF7" w:rsidRDefault="00376FF7" w:rsidP="00376FF7">
                  <w:pPr>
                    <w:spacing w:before="100" w:beforeAutospacing="1" w:after="100" w:afterAutospacing="1" w:line="336" w:lineRule="atLeast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pt-BR"/>
                    </w:rPr>
                  </w:pPr>
                  <w:r w:rsidRPr="00376FF7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pt-BR"/>
                    </w:rPr>
                    <w:t xml:space="preserve">Proc. 2084/2008 Trata-se de Ação de cobrança interposta por IRMANDADE DA SANTA CASA DE MISERICORDIA DE MOGI GUAÇU em face de NOBRE SEGURADORA DO BRASIL S/A visando o pagamento de valores devidos discriminados na petição inicial e estimados em R$ 24.120,27. É o relatório. Fundamento e decido. Ficou evidenciada a contumácia do pólo passivo. Em face da revelia, o pedido pode ser antecipadamente conhecido, como prescreve o artigo 330, Inciso II, do Código de Processo Civil. Também em virtude da contumácia, presumem-se tenham sido aceitos por verdadeiros os fatos articulados na inicial, de conformidade com o que estatui o artigo 319, do mesmo código. E tais fatos, presumidos verdadeiros pela confissão ficta, acarretam as conseqüências jurídicas requeridas, impondo-se, por isso, o acolhimento da pretensão em seus integrais termos. Ante o exposto e o mais que dos autos consta, JULGO PROCEDENTE o pedido formulado na inicial e CONDENO a parte ré NOBRE SEGURADORA DO BRASIL S/A no pagamento, para o autor, do valor de R$ R$ 24.120,27 corrigidos desde o fato e acrescidos de juros legais desde a citação. Por força da sucumbência, arcará a ré com o pagamento das custas, </w:t>
                  </w:r>
                  <w:proofErr w:type="gramStart"/>
                  <w:r w:rsidRPr="00376FF7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pt-BR"/>
                    </w:rPr>
                    <w:t>despesas processuais e honorários advocatícios</w:t>
                  </w:r>
                  <w:proofErr w:type="gramEnd"/>
                  <w:r w:rsidRPr="00376FF7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pt-BR"/>
                    </w:rPr>
                    <w:t xml:space="preserve">, estes ora fixados em 10% do valor atualizado da condenação. </w:t>
                  </w:r>
                  <w:proofErr w:type="spellStart"/>
                  <w:r w:rsidRPr="00376FF7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pt-BR"/>
                    </w:rPr>
                    <w:t>P.R.I.C.</w:t>
                  </w:r>
                  <w:proofErr w:type="spellEnd"/>
                  <w:r w:rsidRPr="00376FF7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pt-BR"/>
                    </w:rPr>
                    <w:t xml:space="preserve"> Moji </w:t>
                  </w:r>
                  <w:proofErr w:type="spellStart"/>
                  <w:r w:rsidRPr="00376FF7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pt-BR"/>
                    </w:rPr>
                    <w:t>Guaçu</w:t>
                  </w:r>
                  <w:proofErr w:type="spellEnd"/>
                  <w:r w:rsidRPr="00376FF7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pt-BR"/>
                    </w:rPr>
                    <w:t xml:space="preserve">, 18 de agosto de 2009. DANIEL RIBEIRO DE PAULA Juiz de Direito </w:t>
                  </w:r>
                </w:p>
              </w:tc>
            </w:tr>
          </w:tbl>
          <w:p w:rsidR="00376FF7" w:rsidRPr="00376FF7" w:rsidRDefault="00376FF7" w:rsidP="00376F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</w:p>
        </w:tc>
      </w:tr>
      <w:tr w:rsidR="00376FF7" w:rsidRPr="00376FF7" w:rsidTr="00376FF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76FF7" w:rsidRPr="00376FF7" w:rsidRDefault="00376FF7" w:rsidP="00376F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376F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 </w:t>
            </w:r>
          </w:p>
        </w:tc>
      </w:tr>
    </w:tbl>
    <w:p w:rsidR="00074961" w:rsidRDefault="00074961"/>
    <w:sectPr w:rsidR="00074961" w:rsidSect="000749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6FF7"/>
    <w:rsid w:val="00074961"/>
    <w:rsid w:val="00376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96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76FF7"/>
    <w:pPr>
      <w:spacing w:before="100" w:beforeAutospacing="1" w:after="100" w:afterAutospacing="1" w:line="336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aviso1">
    <w:name w:val="texto_aviso1"/>
    <w:basedOn w:val="Fontepargpadro"/>
    <w:rsid w:val="00376FF7"/>
    <w:rPr>
      <w:rFonts w:ascii="Verdana" w:hAnsi="Verdana" w:hint="default"/>
      <w:b w:val="0"/>
      <w:bCs w:val="0"/>
      <w:strike w:val="0"/>
      <w:dstrike w:val="0"/>
      <w:color w:val="000000"/>
      <w:sz w:val="15"/>
      <w:szCs w:val="15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6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Preferred Customer</cp:lastModifiedBy>
  <cp:revision>1</cp:revision>
  <dcterms:created xsi:type="dcterms:W3CDTF">2009-09-09T17:28:00Z</dcterms:created>
  <dcterms:modified xsi:type="dcterms:W3CDTF">2009-09-09T17:29:00Z</dcterms:modified>
</cp:coreProperties>
</file>