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94A" w:rsidRPr="001A594A" w:rsidRDefault="001A594A" w:rsidP="001A59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t-BR"/>
        </w:rPr>
        <w:drawing>
          <wp:inline distT="0" distB="0" distL="0" distR="0">
            <wp:extent cx="1337310" cy="284480"/>
            <wp:effectExtent l="19050" t="0" r="0" b="0"/>
            <wp:docPr id="1" name="Imagem 1" descr="EasyCalc.cjb.net - Seu guia de cálculos na internet">
              <a:hlinkClick xmlns:a="http://schemas.openxmlformats.org/drawingml/2006/main" r:id="rId4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yCalc.cjb.net - Seu guia de cálculos na internet">
                      <a:hlinkClick r:id="rId4" tgtFrame="_top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60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9600"/>
      </w:tblGrid>
      <w:tr w:rsidR="001A594A" w:rsidRPr="001A594A" w:rsidTr="001A594A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7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778"/>
              <w:gridCol w:w="4778"/>
            </w:tblGrid>
            <w:tr w:rsidR="001A594A" w:rsidRPr="001A594A">
              <w:trPr>
                <w:tblCellSpacing w:w="7" w:type="dxa"/>
              </w:trPr>
              <w:tc>
                <w:tcPr>
                  <w:tcW w:w="9390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 xml:space="preserve">            </w:t>
                  </w:r>
                </w:p>
              </w:tc>
            </w:tr>
            <w:tr w:rsidR="001A594A" w:rsidRPr="001A594A">
              <w:trPr>
                <w:tblCellSpacing w:w="7" w:type="dxa"/>
              </w:trPr>
              <w:tc>
                <w:tcPr>
                  <w:tcW w:w="5000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>Data de atualização dos valores: fevereiro/2011</w:t>
                  </w:r>
                </w:p>
              </w:tc>
            </w:tr>
            <w:tr w:rsidR="001A594A" w:rsidRPr="001A594A">
              <w:trPr>
                <w:tblCellSpacing w:w="7" w:type="dxa"/>
              </w:trPr>
              <w:tc>
                <w:tcPr>
                  <w:tcW w:w="5000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>Indexador utilizado: INPC-IBGE</w:t>
                  </w:r>
                </w:p>
              </w:tc>
            </w:tr>
            <w:tr w:rsidR="001A594A" w:rsidRPr="001A594A">
              <w:trPr>
                <w:tblCellSpacing w:w="7" w:type="dxa"/>
              </w:trPr>
              <w:tc>
                <w:tcPr>
                  <w:tcW w:w="5000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 xml:space="preserve">Juros moratórios simples de 1,00% ao mês - a partir de 03/12/2008 </w:t>
                  </w:r>
                </w:p>
              </w:tc>
            </w:tr>
            <w:tr w:rsidR="001A594A" w:rsidRPr="001A594A">
              <w:trPr>
                <w:tblCellSpacing w:w="7" w:type="dxa"/>
              </w:trPr>
              <w:tc>
                <w:tcPr>
                  <w:tcW w:w="2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>Acréscimo de 0,00% referente a multa.</w:t>
                  </w:r>
                </w:p>
              </w:tc>
              <w:tc>
                <w:tcPr>
                  <w:tcW w:w="2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>Honorários advocatícios  de 15,00%.</w:t>
                  </w:r>
                </w:p>
              </w:tc>
            </w:tr>
          </w:tbl>
          <w:p w:rsidR="001A594A" w:rsidRPr="001A594A" w:rsidRDefault="001A594A" w:rsidP="001A5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58"/>
              <w:gridCol w:w="1914"/>
            </w:tblGrid>
            <w:tr w:rsidR="001A594A" w:rsidRPr="001A594A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- </w:t>
                  </w:r>
                </w:p>
              </w:tc>
            </w:tr>
            <w:tr w:rsidR="001A594A" w:rsidRPr="001A594A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18/11/2008 - 13.500,00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R$.15.206,10</w:t>
                  </w:r>
                </w:p>
              </w:tc>
            </w:tr>
            <w:tr w:rsidR="001A594A" w:rsidRPr="001A594A">
              <w:trPr>
                <w:tblCellSpacing w:w="0" w:type="dxa"/>
              </w:trPr>
              <w:tc>
                <w:tcPr>
                  <w:tcW w:w="4000" w:type="pct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Juros moratórios de 03/12/2008 a 1/2/2011 - (26,0000%)</w:t>
                  </w:r>
                </w:p>
              </w:tc>
              <w:tc>
                <w:tcPr>
                  <w:tcW w:w="1500" w:type="pct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R$.3.953,59</w:t>
                  </w:r>
                </w:p>
              </w:tc>
            </w:tr>
          </w:tbl>
          <w:p w:rsidR="001A594A" w:rsidRPr="001A594A" w:rsidRDefault="001A594A" w:rsidP="001A5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371"/>
              <w:gridCol w:w="287"/>
              <w:gridCol w:w="1914"/>
            </w:tblGrid>
            <w:tr w:rsidR="001A594A" w:rsidRPr="001A594A">
              <w:trPr>
                <w:tblCellSpacing w:w="0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--------------------------------</w:t>
                  </w:r>
                </w:p>
              </w:tc>
            </w:tr>
            <w:tr w:rsidR="001A594A" w:rsidRPr="001A59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Sub-Total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(=)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R$.19.159,69</w:t>
                  </w:r>
                </w:p>
              </w:tc>
            </w:tr>
            <w:tr w:rsidR="001A594A" w:rsidRPr="001A59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Honorários advocatícios (15,00%)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(+)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R$.2.873,95 </w:t>
                  </w:r>
                </w:p>
              </w:tc>
            </w:tr>
          </w:tbl>
          <w:p w:rsidR="001A594A" w:rsidRPr="001A594A" w:rsidRDefault="001A594A" w:rsidP="001A594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371"/>
              <w:gridCol w:w="287"/>
              <w:gridCol w:w="1914"/>
            </w:tblGrid>
            <w:tr w:rsidR="001A594A" w:rsidRPr="001A594A">
              <w:trPr>
                <w:tblCellSpacing w:w="0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--------------------------------</w:t>
                  </w:r>
                </w:p>
              </w:tc>
            </w:tr>
            <w:tr w:rsidR="001A594A" w:rsidRPr="001A594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TOTAL GERAL 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(=)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594A" w:rsidRPr="001A594A" w:rsidRDefault="001A594A" w:rsidP="001A594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1A594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R$.22.033,64</w:t>
                  </w:r>
                </w:p>
              </w:tc>
            </w:tr>
          </w:tbl>
          <w:p w:rsidR="001A594A" w:rsidRPr="001A594A" w:rsidRDefault="001A594A" w:rsidP="001A5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A594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  </w:t>
            </w:r>
          </w:p>
        </w:tc>
      </w:tr>
    </w:tbl>
    <w:p w:rsidR="005A0446" w:rsidRDefault="005A0446"/>
    <w:sectPr w:rsidR="005A0446" w:rsidSect="005A0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1A594A"/>
    <w:rsid w:val="001A594A"/>
    <w:rsid w:val="005A0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4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59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easycalc.cjb.net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452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juliana.franco</dc:creator>
  <cp:keywords/>
  <dc:description/>
  <cp:lastModifiedBy>juliana.franco</cp:lastModifiedBy>
  <cp:revision>1</cp:revision>
  <dcterms:created xsi:type="dcterms:W3CDTF">2011-03-28T14:44:00Z</dcterms:created>
  <dcterms:modified xsi:type="dcterms:W3CDTF">2011-03-28T14:46:00Z</dcterms:modified>
</cp:coreProperties>
</file>