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333" w:rsidRPr="00F405B0" w:rsidRDefault="00D9034F" w:rsidP="00D9034F">
      <w:pPr>
        <w:spacing w:after="0" w:line="240" w:lineRule="auto"/>
        <w:rPr>
          <w:rFonts w:ascii="Arial" w:hAnsi="Arial" w:cs="Arial"/>
          <w:b/>
        </w:rPr>
      </w:pPr>
      <w:r w:rsidRPr="00F405B0">
        <w:rPr>
          <w:rFonts w:ascii="Arial" w:hAnsi="Arial" w:cs="Arial"/>
        </w:rPr>
        <w:t>Trata-se de ação proposta por</w:t>
      </w:r>
      <w:bookmarkStart w:id="0" w:name="_GoBack"/>
      <w:bookmarkEnd w:id="0"/>
      <w:r w:rsidRPr="00F405B0">
        <w:rPr>
          <w:rFonts w:ascii="Arial" w:hAnsi="Arial" w:cs="Arial"/>
        </w:rPr>
        <w:t xml:space="preserve"> </w:t>
      </w:r>
      <w:r w:rsidRPr="00F405B0">
        <w:rPr>
          <w:rFonts w:ascii="Arial" w:hAnsi="Arial" w:cs="Arial"/>
          <w:b/>
          <w:bCs/>
        </w:rPr>
        <w:t xml:space="preserve">FRANCISCO MARTINS DOS SANTOS, </w:t>
      </w:r>
      <w:r w:rsidRPr="00F405B0">
        <w:rPr>
          <w:rFonts w:ascii="Arial" w:hAnsi="Arial" w:cs="Arial"/>
          <w:bCs/>
        </w:rPr>
        <w:t>ajuizada em 28/02/2008,</w:t>
      </w:r>
      <w:r w:rsidRPr="00F405B0">
        <w:rPr>
          <w:rFonts w:ascii="Arial" w:hAnsi="Arial" w:cs="Arial"/>
        </w:rPr>
        <w:t xml:space="preserve"> referente a sinistro ocorrido em </w:t>
      </w:r>
      <w:r w:rsidRPr="00F405B0">
        <w:rPr>
          <w:rFonts w:ascii="Arial" w:hAnsi="Arial" w:cs="Arial"/>
          <w:b/>
        </w:rPr>
        <w:t xml:space="preserve">08/09/1991 </w:t>
      </w:r>
      <w:r w:rsidRPr="00F405B0">
        <w:rPr>
          <w:rFonts w:ascii="Arial" w:hAnsi="Arial" w:cs="Arial"/>
        </w:rPr>
        <w:t xml:space="preserve">que vitimou sua esposa </w:t>
      </w:r>
      <w:proofErr w:type="spellStart"/>
      <w:r w:rsidRPr="00F405B0">
        <w:rPr>
          <w:rFonts w:ascii="Arial" w:hAnsi="Arial" w:cs="Arial"/>
          <w:b/>
        </w:rPr>
        <w:t>SRª</w:t>
      </w:r>
      <w:proofErr w:type="spellEnd"/>
      <w:r w:rsidRPr="00F405B0">
        <w:rPr>
          <w:rFonts w:ascii="Arial" w:hAnsi="Arial" w:cs="Arial"/>
          <w:b/>
        </w:rPr>
        <w:t xml:space="preserve"> JOSEFA HELENA DA SILVA SANTOS.</w:t>
      </w:r>
    </w:p>
    <w:p w:rsidR="00D9034F" w:rsidRPr="00F405B0" w:rsidRDefault="00D9034F" w:rsidP="00D9034F">
      <w:pPr>
        <w:spacing w:after="0" w:line="240" w:lineRule="auto"/>
        <w:rPr>
          <w:rFonts w:ascii="Arial" w:hAnsi="Arial" w:cs="Arial"/>
          <w:b/>
        </w:rPr>
      </w:pPr>
    </w:p>
    <w:p w:rsidR="00D9034F" w:rsidRPr="00F405B0" w:rsidRDefault="00D9034F" w:rsidP="00F405B0">
      <w:pPr>
        <w:spacing w:after="0" w:line="240" w:lineRule="auto"/>
        <w:jc w:val="both"/>
        <w:rPr>
          <w:rFonts w:ascii="Arial" w:hAnsi="Arial" w:cs="Arial"/>
          <w:b/>
        </w:rPr>
      </w:pPr>
      <w:r w:rsidRPr="00F405B0">
        <w:rPr>
          <w:rFonts w:ascii="Arial" w:hAnsi="Arial" w:cs="Arial"/>
        </w:rPr>
        <w:t xml:space="preserve">Houve acionamento administrativo e o pagamento no valor de Cr$ 2.104.429,07 (Dois milhões cento e quatro mil quatrocentos e vinte e nove cruzeiros e sete centavos), foi realizado pela </w:t>
      </w:r>
      <w:r w:rsidRPr="00F405B0">
        <w:rPr>
          <w:rFonts w:ascii="Arial" w:hAnsi="Arial" w:cs="Arial"/>
          <w:b/>
        </w:rPr>
        <w:t xml:space="preserve">SUL AMÉRICA COMPANHIA NACIONAL DE SEGUROS </w:t>
      </w:r>
      <w:r w:rsidRPr="00F405B0">
        <w:rPr>
          <w:rFonts w:ascii="Arial" w:hAnsi="Arial" w:cs="Arial"/>
        </w:rPr>
        <w:t>ao procurador</w:t>
      </w:r>
      <w:r w:rsidRPr="00F405B0">
        <w:rPr>
          <w:rFonts w:ascii="Arial" w:hAnsi="Arial" w:cs="Arial"/>
          <w:b/>
        </w:rPr>
        <w:t xml:space="preserve"> WALTER AUGUSTO DE ANDRADE.</w:t>
      </w:r>
    </w:p>
    <w:p w:rsidR="00D9034F" w:rsidRPr="00F405B0" w:rsidRDefault="00D9034F" w:rsidP="00D9034F">
      <w:pPr>
        <w:spacing w:after="0" w:line="240" w:lineRule="auto"/>
        <w:rPr>
          <w:rFonts w:ascii="Arial" w:hAnsi="Arial" w:cs="Arial"/>
          <w:b/>
        </w:rPr>
      </w:pPr>
    </w:p>
    <w:p w:rsidR="00D9034F" w:rsidRPr="00F405B0" w:rsidRDefault="00252557" w:rsidP="00D9034F">
      <w:pPr>
        <w:spacing w:after="0" w:line="240" w:lineRule="auto"/>
        <w:rPr>
          <w:rFonts w:ascii="Arial" w:hAnsi="Arial" w:cs="Arial"/>
        </w:rPr>
      </w:pPr>
      <w:r w:rsidRPr="00F405B0">
        <w:rPr>
          <w:rFonts w:ascii="Arial" w:hAnsi="Arial" w:cs="Arial"/>
        </w:rPr>
        <w:t>Ocorre que a Seguradora enviou apenas o dossiê administrativo, informando que não teria</w:t>
      </w:r>
      <w:r w:rsidR="00F405B0">
        <w:rPr>
          <w:rFonts w:ascii="Arial" w:hAnsi="Arial" w:cs="Arial"/>
        </w:rPr>
        <w:t xml:space="preserve"> a microfilmagem d</w:t>
      </w:r>
      <w:r w:rsidRPr="00F405B0">
        <w:rPr>
          <w:rFonts w:ascii="Arial" w:hAnsi="Arial" w:cs="Arial"/>
        </w:rPr>
        <w:t>o recibo de pagamento.</w:t>
      </w:r>
    </w:p>
    <w:p w:rsidR="00252557" w:rsidRPr="00F405B0" w:rsidRDefault="00252557" w:rsidP="00D9034F">
      <w:pPr>
        <w:spacing w:after="0" w:line="240" w:lineRule="auto"/>
        <w:rPr>
          <w:rFonts w:ascii="Arial" w:hAnsi="Arial" w:cs="Arial"/>
        </w:rPr>
      </w:pPr>
    </w:p>
    <w:p w:rsidR="00252557" w:rsidRPr="00F405B0" w:rsidRDefault="00252557" w:rsidP="00D9034F">
      <w:pPr>
        <w:spacing w:after="0" w:line="240" w:lineRule="auto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Assim, ante a falta de comprovante do pagamento administrativo realizado, a defesa foi toda baseada no MEGADATA e a juntada do dossiê </w:t>
      </w:r>
      <w:r w:rsidR="00B871B9">
        <w:rPr>
          <w:rFonts w:ascii="Arial" w:hAnsi="Arial" w:cs="Arial"/>
        </w:rPr>
        <w:t xml:space="preserve">por ela </w:t>
      </w:r>
      <w:r w:rsidRPr="00F405B0">
        <w:rPr>
          <w:rFonts w:ascii="Arial" w:hAnsi="Arial" w:cs="Arial"/>
        </w:rPr>
        <w:t>encaminhado.</w:t>
      </w:r>
    </w:p>
    <w:p w:rsidR="00252557" w:rsidRPr="00F405B0" w:rsidRDefault="00252557" w:rsidP="00B871B9">
      <w:pPr>
        <w:spacing w:after="0" w:line="240" w:lineRule="auto"/>
        <w:jc w:val="right"/>
        <w:rPr>
          <w:rFonts w:ascii="Arial" w:hAnsi="Arial" w:cs="Arial"/>
        </w:rPr>
      </w:pPr>
    </w:p>
    <w:p w:rsidR="00252557" w:rsidRPr="00F405B0" w:rsidRDefault="00252557" w:rsidP="00B871B9">
      <w:pPr>
        <w:spacing w:after="0" w:line="240" w:lineRule="auto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>Ocorre que o magistrado de piso não considerou o pagamento administrativo e entendeu por julgar procedente o pedido como segue:</w:t>
      </w:r>
    </w:p>
    <w:p w:rsidR="00252557" w:rsidRPr="00F405B0" w:rsidRDefault="00252557" w:rsidP="00D9034F">
      <w:pPr>
        <w:spacing w:after="0" w:line="240" w:lineRule="auto"/>
        <w:rPr>
          <w:rFonts w:ascii="Arial" w:hAnsi="Arial" w:cs="Arial"/>
        </w:rPr>
      </w:pPr>
    </w:p>
    <w:p w:rsidR="00252557" w:rsidRPr="00F405B0" w:rsidRDefault="00252557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>“</w:t>
      </w:r>
      <w:r w:rsidRPr="00F405B0">
        <w:rPr>
          <w:rFonts w:ascii="Arial" w:hAnsi="Arial" w:cs="Arial"/>
        </w:rPr>
        <w:t xml:space="preserve">Ante o exposto, JULGO PROCEDENTE EM PARTE o pedido para o fim de condenar a ré ao pagamento da quantia de Cr$ 1.680.000,00 (um milhão seiscentos e oitenta mil cruzeiros), a ser devidamente convertida na moeda atual, corrigida a partir da data do óbito da vítima (08/09/1991), segundo os índices fornecidos pela Corregedoria-Geral de Justiça, e acrescida de juros de mora, de 1% (um por cento) ao mês, a partir da citação. Tenho, assim, por resolvido o mérito deste processo, nos termos do art. 487, I, do NCPC, e, considerando que a parte autora decaiu de parcela mínima do pedido, condeno a ré nos ônus da sucumbência, consistente nas custas processuais e honorários advocatícios, estes fixados em 10% (dez por cento) do valor da condenação, nos termos do art. 85, §2º e 86, do Novo Código de Processo Civil. Publique-se. </w:t>
      </w:r>
      <w:r w:rsidRPr="00F405B0">
        <w:rPr>
          <w:rFonts w:ascii="Arial" w:hAnsi="Arial" w:cs="Arial"/>
        </w:rPr>
        <w:t>”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>Ante o não reconhecimento do pagamento administrativo, recorremos da decisão, porém, a Câmara entendeu por manter a decisão:</w:t>
      </w:r>
    </w:p>
    <w:p w:rsidR="00F405B0" w:rsidRPr="00F405B0" w:rsidRDefault="00F405B0" w:rsidP="00F405B0">
      <w:pPr>
        <w:spacing w:after="0" w:line="240" w:lineRule="auto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CIVIL E PROCESSUAL CIVIL. ACAO DE COBRANCA. SEGURO DPVAT. INDENIZACAO POR MORTE. SENTENCA QUE JULGOU PARCIALMENTE PROCEDENTE A PRETENSAO AUTORAL. APELACAO DA SEGURADORA DEMANDADA. ALEGACAO DE PAGAMENTO NA ESFERA ADMINISTRATIVA POR OUTRA SEGURADORA. PAGAMENTO NAO COMPROVADO. RECURSO A QUE SE NEGA PROVIMENTO. HONORARIOS ADVOCATICIOS. MAJORACAO. INCIDENCIA DO ART. 85, </w:t>
      </w:r>
      <w:r w:rsidRPr="00F405B0">
        <w:rPr>
          <w:rFonts w:ascii="Arial" w:hAnsi="Arial" w:cs="Arial"/>
        </w:rPr>
        <w:t>Parágrafo</w:t>
      </w:r>
      <w:r w:rsidRPr="00F405B0">
        <w:rPr>
          <w:rFonts w:ascii="Arial" w:hAnsi="Arial" w:cs="Arial"/>
        </w:rPr>
        <w:t xml:space="preserve"> 11, DO CODIGO DE PROCESSO CIVIL. 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1. Apelado que </w:t>
      </w:r>
      <w:r w:rsidRPr="00F405B0">
        <w:rPr>
          <w:rFonts w:ascii="Arial" w:hAnsi="Arial" w:cs="Arial"/>
        </w:rPr>
        <w:t>propôs</w:t>
      </w:r>
      <w:r w:rsidRPr="00F405B0">
        <w:rPr>
          <w:rFonts w:ascii="Arial" w:hAnsi="Arial" w:cs="Arial"/>
        </w:rPr>
        <w:t xml:space="preserve"> </w:t>
      </w:r>
      <w:r w:rsidRPr="00F405B0">
        <w:rPr>
          <w:rFonts w:ascii="Arial" w:hAnsi="Arial" w:cs="Arial"/>
        </w:rPr>
        <w:t>ação</w:t>
      </w:r>
      <w:r w:rsidRPr="00F405B0">
        <w:rPr>
          <w:rFonts w:ascii="Arial" w:hAnsi="Arial" w:cs="Arial"/>
        </w:rPr>
        <w:t xml:space="preserve"> de </w:t>
      </w:r>
      <w:r w:rsidRPr="00F405B0">
        <w:rPr>
          <w:rFonts w:ascii="Arial" w:hAnsi="Arial" w:cs="Arial"/>
        </w:rPr>
        <w:t>cobrança</w:t>
      </w:r>
      <w:r w:rsidRPr="00F405B0">
        <w:rPr>
          <w:rFonts w:ascii="Arial" w:hAnsi="Arial" w:cs="Arial"/>
        </w:rPr>
        <w:t xml:space="preserve"> visando o recebimento de </w:t>
      </w:r>
      <w:r w:rsidRPr="00F405B0">
        <w:rPr>
          <w:rFonts w:ascii="Arial" w:hAnsi="Arial" w:cs="Arial"/>
        </w:rPr>
        <w:t>indenização</w:t>
      </w:r>
      <w:r w:rsidRPr="00F405B0">
        <w:rPr>
          <w:rFonts w:ascii="Arial" w:hAnsi="Arial" w:cs="Arial"/>
        </w:rPr>
        <w:t xml:space="preserve"> pelo seguro DPVAT em </w:t>
      </w:r>
      <w:r w:rsidRPr="00F405B0">
        <w:rPr>
          <w:rFonts w:ascii="Arial" w:hAnsi="Arial" w:cs="Arial"/>
        </w:rPr>
        <w:t>razão</w:t>
      </w:r>
      <w:r w:rsidRPr="00F405B0">
        <w:rPr>
          <w:rFonts w:ascii="Arial" w:hAnsi="Arial" w:cs="Arial"/>
        </w:rPr>
        <w:t xml:space="preserve"> do falecimento da esposa, </w:t>
      </w:r>
      <w:r w:rsidRPr="00F405B0">
        <w:rPr>
          <w:rFonts w:ascii="Arial" w:hAnsi="Arial" w:cs="Arial"/>
        </w:rPr>
        <w:t>vítima</w:t>
      </w:r>
      <w:r w:rsidRPr="00F405B0">
        <w:rPr>
          <w:rFonts w:ascii="Arial" w:hAnsi="Arial" w:cs="Arial"/>
        </w:rPr>
        <w:t xml:space="preserve"> de acidente de transito com </w:t>
      </w:r>
      <w:r w:rsidRPr="00F405B0">
        <w:rPr>
          <w:rFonts w:ascii="Arial" w:hAnsi="Arial" w:cs="Arial"/>
        </w:rPr>
        <w:t>veículo</w:t>
      </w:r>
      <w:r w:rsidRPr="00F405B0">
        <w:rPr>
          <w:rFonts w:ascii="Arial" w:hAnsi="Arial" w:cs="Arial"/>
        </w:rPr>
        <w:t xml:space="preserve"> automotor de via terrestre. 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2. </w:t>
      </w:r>
      <w:r w:rsidRPr="00F405B0">
        <w:rPr>
          <w:rFonts w:ascii="Arial" w:hAnsi="Arial" w:cs="Arial"/>
        </w:rPr>
        <w:t>Sentença</w:t>
      </w:r>
      <w:r w:rsidRPr="00F405B0">
        <w:rPr>
          <w:rFonts w:ascii="Arial" w:hAnsi="Arial" w:cs="Arial"/>
        </w:rPr>
        <w:t xml:space="preserve"> que julgou parcialmente procedente a </w:t>
      </w:r>
      <w:r w:rsidRPr="00F405B0">
        <w:rPr>
          <w:rFonts w:ascii="Arial" w:hAnsi="Arial" w:cs="Arial"/>
        </w:rPr>
        <w:t>pretensão</w:t>
      </w:r>
      <w:r w:rsidRPr="00F405B0">
        <w:rPr>
          <w:rFonts w:ascii="Arial" w:hAnsi="Arial" w:cs="Arial"/>
        </w:rPr>
        <w:t xml:space="preserve"> autoral. 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3. Recurso interposto pela seguradora demandada, sob o fundamento de que houve pagamento na esfera administrativa, realizado por outra seguradora. 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4. Tela do Sistema </w:t>
      </w:r>
      <w:proofErr w:type="spellStart"/>
      <w:r w:rsidRPr="00F405B0">
        <w:rPr>
          <w:rFonts w:ascii="Arial" w:hAnsi="Arial" w:cs="Arial"/>
        </w:rPr>
        <w:t>Megadata</w:t>
      </w:r>
      <w:proofErr w:type="spellEnd"/>
      <w:r w:rsidRPr="00F405B0">
        <w:rPr>
          <w:rFonts w:ascii="Arial" w:hAnsi="Arial" w:cs="Arial"/>
        </w:rPr>
        <w:t xml:space="preserve"> e processo administrativo que </w:t>
      </w:r>
      <w:r w:rsidRPr="00F405B0">
        <w:rPr>
          <w:rFonts w:ascii="Arial" w:hAnsi="Arial" w:cs="Arial"/>
        </w:rPr>
        <w:t>não</w:t>
      </w:r>
      <w:r w:rsidRPr="00F405B0">
        <w:rPr>
          <w:rFonts w:ascii="Arial" w:hAnsi="Arial" w:cs="Arial"/>
        </w:rPr>
        <w:t xml:space="preserve"> comprovam o suposto pagamento realizado administrativamente. 5. </w:t>
      </w:r>
      <w:r w:rsidRPr="00F405B0">
        <w:rPr>
          <w:rFonts w:ascii="Arial" w:hAnsi="Arial" w:cs="Arial"/>
        </w:rPr>
        <w:t>Apelação</w:t>
      </w:r>
      <w:r w:rsidRPr="00F405B0">
        <w:rPr>
          <w:rFonts w:ascii="Arial" w:hAnsi="Arial" w:cs="Arial"/>
        </w:rPr>
        <w:t xml:space="preserve"> </w:t>
      </w:r>
      <w:r w:rsidRPr="00F405B0">
        <w:rPr>
          <w:rFonts w:ascii="Arial" w:hAnsi="Arial" w:cs="Arial"/>
        </w:rPr>
        <w:t>não</w:t>
      </w:r>
      <w:r w:rsidRPr="00F405B0">
        <w:rPr>
          <w:rFonts w:ascii="Arial" w:hAnsi="Arial" w:cs="Arial"/>
        </w:rPr>
        <w:t xml:space="preserve"> provida. 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6. Feito sentenciado sob a </w:t>
      </w:r>
      <w:r w:rsidRPr="00F405B0">
        <w:rPr>
          <w:rFonts w:ascii="Arial" w:hAnsi="Arial" w:cs="Arial"/>
        </w:rPr>
        <w:t>vigência</w:t>
      </w:r>
      <w:r w:rsidRPr="00F405B0">
        <w:rPr>
          <w:rFonts w:ascii="Arial" w:hAnsi="Arial" w:cs="Arial"/>
        </w:rPr>
        <w:t xml:space="preserve"> do </w:t>
      </w:r>
      <w:r w:rsidRPr="00F405B0">
        <w:rPr>
          <w:rFonts w:ascii="Arial" w:hAnsi="Arial" w:cs="Arial"/>
        </w:rPr>
        <w:t>Código</w:t>
      </w:r>
      <w:r w:rsidRPr="00F405B0">
        <w:rPr>
          <w:rFonts w:ascii="Arial" w:hAnsi="Arial" w:cs="Arial"/>
        </w:rPr>
        <w:t xml:space="preserve"> de Processo Civil de 2015. </w:t>
      </w:r>
      <w:r w:rsidRPr="00F405B0">
        <w:rPr>
          <w:rFonts w:ascii="Arial" w:hAnsi="Arial" w:cs="Arial"/>
        </w:rPr>
        <w:t>Majoração</w:t>
      </w:r>
      <w:r w:rsidRPr="00F405B0">
        <w:rPr>
          <w:rFonts w:ascii="Arial" w:hAnsi="Arial" w:cs="Arial"/>
        </w:rPr>
        <w:t xml:space="preserve"> dos </w:t>
      </w:r>
      <w:r w:rsidRPr="00F405B0">
        <w:rPr>
          <w:rFonts w:ascii="Arial" w:hAnsi="Arial" w:cs="Arial"/>
        </w:rPr>
        <w:t>honorários</w:t>
      </w:r>
      <w:r w:rsidRPr="00F405B0">
        <w:rPr>
          <w:rFonts w:ascii="Arial" w:hAnsi="Arial" w:cs="Arial"/>
        </w:rPr>
        <w:t xml:space="preserve"> </w:t>
      </w:r>
      <w:r w:rsidRPr="00F405B0">
        <w:rPr>
          <w:rFonts w:ascii="Arial" w:hAnsi="Arial" w:cs="Arial"/>
        </w:rPr>
        <w:t>advocatícios</w:t>
      </w:r>
      <w:r w:rsidRPr="00F405B0">
        <w:rPr>
          <w:rFonts w:ascii="Arial" w:hAnsi="Arial" w:cs="Arial"/>
        </w:rPr>
        <w:t xml:space="preserve"> para 13 (treze por cento) do valor da </w:t>
      </w:r>
      <w:r w:rsidRPr="00F405B0">
        <w:rPr>
          <w:rFonts w:ascii="Arial" w:hAnsi="Arial" w:cs="Arial"/>
        </w:rPr>
        <w:t>condenação</w:t>
      </w:r>
      <w:r w:rsidRPr="00F405B0">
        <w:rPr>
          <w:rFonts w:ascii="Arial" w:hAnsi="Arial" w:cs="Arial"/>
        </w:rPr>
        <w:t xml:space="preserve">, nos termos do Art. 85, </w:t>
      </w:r>
      <w:r w:rsidRPr="00F405B0">
        <w:rPr>
          <w:rFonts w:ascii="Arial" w:hAnsi="Arial" w:cs="Arial"/>
        </w:rPr>
        <w:t>Parágrafo</w:t>
      </w:r>
      <w:r w:rsidRPr="00F405B0">
        <w:rPr>
          <w:rFonts w:ascii="Arial" w:hAnsi="Arial" w:cs="Arial"/>
        </w:rPr>
        <w:t xml:space="preserve"> 11, do </w:t>
      </w:r>
      <w:r w:rsidRPr="00F405B0">
        <w:rPr>
          <w:rFonts w:ascii="Arial" w:hAnsi="Arial" w:cs="Arial"/>
        </w:rPr>
        <w:t>Código</w:t>
      </w:r>
      <w:r w:rsidRPr="00F405B0">
        <w:rPr>
          <w:rFonts w:ascii="Arial" w:hAnsi="Arial" w:cs="Arial"/>
        </w:rPr>
        <w:t xml:space="preserve"> de Processo Civil e do Enunciado Administrativo n. 7 do STJ. 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ACORDAO Vistos, relatados e discutidos estes autos de </w:t>
      </w:r>
      <w:r w:rsidRPr="00F405B0">
        <w:rPr>
          <w:rFonts w:ascii="Arial" w:hAnsi="Arial" w:cs="Arial"/>
        </w:rPr>
        <w:t>apelação</w:t>
      </w:r>
      <w:r w:rsidRPr="00F405B0">
        <w:rPr>
          <w:rFonts w:ascii="Arial" w:hAnsi="Arial" w:cs="Arial"/>
        </w:rPr>
        <w:t xml:space="preserve"> n 0000243-10.2008.8.17.1490 (0496321-3), acordam os Desembargadores da 1 Turma da </w:t>
      </w:r>
      <w:r w:rsidRPr="00F405B0">
        <w:rPr>
          <w:rFonts w:ascii="Arial" w:hAnsi="Arial" w:cs="Arial"/>
        </w:rPr>
        <w:t>Camará</w:t>
      </w:r>
      <w:r w:rsidRPr="00F405B0">
        <w:rPr>
          <w:rFonts w:ascii="Arial" w:hAnsi="Arial" w:cs="Arial"/>
        </w:rPr>
        <w:t xml:space="preserve"> Regional de Caruaru do Tribunal de </w:t>
      </w:r>
      <w:r w:rsidRPr="00F405B0">
        <w:rPr>
          <w:rFonts w:ascii="Arial" w:hAnsi="Arial" w:cs="Arial"/>
        </w:rPr>
        <w:t>Justiça</w:t>
      </w:r>
      <w:r w:rsidRPr="00F405B0">
        <w:rPr>
          <w:rFonts w:ascii="Arial" w:hAnsi="Arial" w:cs="Arial"/>
        </w:rPr>
        <w:t xml:space="preserve"> do Estado de Pernambuco, na conformidade dos votos, notas </w:t>
      </w:r>
      <w:r w:rsidRPr="00F405B0">
        <w:rPr>
          <w:rFonts w:ascii="Arial" w:hAnsi="Arial" w:cs="Arial"/>
        </w:rPr>
        <w:t>taquigráficas</w:t>
      </w:r>
      <w:r w:rsidRPr="00F405B0">
        <w:rPr>
          <w:rFonts w:ascii="Arial" w:hAnsi="Arial" w:cs="Arial"/>
        </w:rPr>
        <w:t xml:space="preserve"> e demais pecas processuais que integram este julgado, por unanimidade, em negar provimento ao recurso, nos termos do voto do relator, Des. Silvio Neves Baptista Filho. Caruaru/PE, de 2018. </w:t>
      </w:r>
    </w:p>
    <w:p w:rsidR="00F405B0" w:rsidRPr="00F405B0" w:rsidRDefault="00F405B0" w:rsidP="00F405B0">
      <w:pPr>
        <w:spacing w:after="0" w:line="240" w:lineRule="auto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>DECISÃO EMBARGOS:</w:t>
      </w:r>
    </w:p>
    <w:p w:rsidR="00F405B0" w:rsidRPr="00F405B0" w:rsidRDefault="00F405B0" w:rsidP="00F405B0">
      <w:pPr>
        <w:spacing w:after="0" w:line="240" w:lineRule="auto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EMBARGOS DE DECLARACAO. REDISCUSSAO DE MATERIA. IMPOSSIBILIDADE. RECURSO REJEITADO. 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ACORDAO Vistos, relatados e discutidos estes autos de embargos de </w:t>
      </w:r>
      <w:r w:rsidRPr="00F405B0">
        <w:rPr>
          <w:rFonts w:ascii="Arial" w:hAnsi="Arial" w:cs="Arial"/>
        </w:rPr>
        <w:t>declaração</w:t>
      </w:r>
      <w:r w:rsidRPr="00F405B0">
        <w:rPr>
          <w:rFonts w:ascii="Arial" w:hAnsi="Arial" w:cs="Arial"/>
        </w:rPr>
        <w:t xml:space="preserve"> na </w:t>
      </w:r>
      <w:r w:rsidRPr="00F405B0">
        <w:rPr>
          <w:rFonts w:ascii="Arial" w:hAnsi="Arial" w:cs="Arial"/>
        </w:rPr>
        <w:t>apelação</w:t>
      </w:r>
      <w:r w:rsidRPr="00F405B0">
        <w:rPr>
          <w:rFonts w:ascii="Arial" w:hAnsi="Arial" w:cs="Arial"/>
        </w:rPr>
        <w:t xml:space="preserve"> n 0000243-10.2008.8.17.1490 (0496321-3), acordam os Desembargadores da 1 Turma da </w:t>
      </w:r>
      <w:r w:rsidRPr="00F405B0">
        <w:rPr>
          <w:rFonts w:ascii="Arial" w:hAnsi="Arial" w:cs="Arial"/>
        </w:rPr>
        <w:t>Camará</w:t>
      </w:r>
      <w:r w:rsidRPr="00F405B0">
        <w:rPr>
          <w:rFonts w:ascii="Arial" w:hAnsi="Arial" w:cs="Arial"/>
        </w:rPr>
        <w:t xml:space="preserve"> Regional de Caruaru do Tribunal de </w:t>
      </w:r>
      <w:r w:rsidRPr="00F405B0">
        <w:rPr>
          <w:rFonts w:ascii="Arial" w:hAnsi="Arial" w:cs="Arial"/>
        </w:rPr>
        <w:t>Justiça</w:t>
      </w:r>
      <w:r w:rsidRPr="00F405B0">
        <w:rPr>
          <w:rFonts w:ascii="Arial" w:hAnsi="Arial" w:cs="Arial"/>
        </w:rPr>
        <w:t xml:space="preserve"> do Estado de Pernambuco, na conformidade dos votos, notas </w:t>
      </w:r>
      <w:r w:rsidRPr="00F405B0">
        <w:rPr>
          <w:rFonts w:ascii="Arial" w:hAnsi="Arial" w:cs="Arial"/>
        </w:rPr>
        <w:t>taquigráficas</w:t>
      </w:r>
      <w:r w:rsidRPr="00F405B0">
        <w:rPr>
          <w:rFonts w:ascii="Arial" w:hAnsi="Arial" w:cs="Arial"/>
        </w:rPr>
        <w:t xml:space="preserve"> e demais pecas processuais que integram este julgado, por unanimidade, em rejeitar os embargos, nos termos do voto do relator, Des. Silvio Neves Baptista Filho. Caruaru, de </w:t>
      </w:r>
      <w:proofErr w:type="spellStart"/>
      <w:r w:rsidRPr="00F405B0">
        <w:rPr>
          <w:rFonts w:ascii="Arial" w:hAnsi="Arial" w:cs="Arial"/>
        </w:rPr>
        <w:t>de</w:t>
      </w:r>
      <w:proofErr w:type="spellEnd"/>
      <w:r w:rsidRPr="00F405B0">
        <w:rPr>
          <w:rFonts w:ascii="Arial" w:hAnsi="Arial" w:cs="Arial"/>
        </w:rPr>
        <w:t xml:space="preserve"> 2019. 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SILVIO NEVES BAPTISTA FILHO Desembargador Relator PODER JUDICIARIO Tribunal de </w:t>
      </w:r>
      <w:r w:rsidRPr="00F405B0">
        <w:rPr>
          <w:rFonts w:ascii="Arial" w:hAnsi="Arial" w:cs="Arial"/>
        </w:rPr>
        <w:t>Justiça</w:t>
      </w:r>
      <w:r w:rsidRPr="00F405B0">
        <w:rPr>
          <w:rFonts w:ascii="Arial" w:hAnsi="Arial" w:cs="Arial"/>
        </w:rPr>
        <w:t xml:space="preserve"> de Pernambuco Gabinete do Des. Silvio Neves Baptista Filho Autos n 0496321-3 Pagina 1 de 1 03</w:t>
      </w:r>
    </w:p>
    <w:p w:rsidR="00F405B0" w:rsidRPr="00F405B0" w:rsidRDefault="00F405B0" w:rsidP="00F405B0">
      <w:pPr>
        <w:spacing w:after="0" w:line="240" w:lineRule="auto"/>
        <w:ind w:left="2268"/>
        <w:jc w:val="both"/>
        <w:rPr>
          <w:rFonts w:ascii="Arial" w:hAnsi="Arial" w:cs="Arial"/>
        </w:rPr>
      </w:pPr>
    </w:p>
    <w:p w:rsidR="00F405B0" w:rsidRPr="00F405B0" w:rsidRDefault="00F405B0" w:rsidP="00F405B0">
      <w:pPr>
        <w:spacing w:after="0" w:line="240" w:lineRule="auto"/>
        <w:jc w:val="both"/>
        <w:rPr>
          <w:rFonts w:ascii="Arial" w:hAnsi="Arial" w:cs="Arial"/>
        </w:rPr>
      </w:pPr>
      <w:r w:rsidRPr="00F405B0">
        <w:rPr>
          <w:rFonts w:ascii="Arial" w:hAnsi="Arial" w:cs="Arial"/>
        </w:rPr>
        <w:t>MATÉRIA DO RESP: NÃO RECONHECIMENTO DO PAGAMENTO ADMINISTRATIVO</w:t>
      </w:r>
    </w:p>
    <w:p w:rsidR="00F405B0" w:rsidRPr="00F405B0" w:rsidRDefault="00F405B0" w:rsidP="00D9034F">
      <w:pPr>
        <w:spacing w:after="0" w:line="240" w:lineRule="auto"/>
        <w:rPr>
          <w:rFonts w:ascii="Arial" w:hAnsi="Arial" w:cs="Arial"/>
        </w:rPr>
      </w:pPr>
    </w:p>
    <w:p w:rsidR="00252557" w:rsidRPr="00F405B0" w:rsidRDefault="00F405B0" w:rsidP="00D9034F">
      <w:pPr>
        <w:spacing w:after="0" w:line="240" w:lineRule="auto"/>
        <w:rPr>
          <w:rFonts w:ascii="Arial" w:hAnsi="Arial" w:cs="Arial"/>
        </w:rPr>
      </w:pPr>
      <w:r w:rsidRPr="00F405B0">
        <w:rPr>
          <w:rFonts w:ascii="Arial" w:hAnsi="Arial" w:cs="Arial"/>
        </w:rPr>
        <w:t>PRAZO: 15/05/2019</w:t>
      </w:r>
    </w:p>
    <w:p w:rsidR="00F405B0" w:rsidRPr="00F405B0" w:rsidRDefault="00F405B0" w:rsidP="00D9034F">
      <w:pPr>
        <w:spacing w:after="0" w:line="240" w:lineRule="auto"/>
        <w:rPr>
          <w:rFonts w:ascii="Arial" w:hAnsi="Arial" w:cs="Arial"/>
        </w:rPr>
      </w:pPr>
    </w:p>
    <w:p w:rsidR="00F405B0" w:rsidRPr="00F405B0" w:rsidRDefault="00F405B0" w:rsidP="00D9034F">
      <w:pPr>
        <w:spacing w:after="0" w:line="240" w:lineRule="auto"/>
        <w:rPr>
          <w:rFonts w:ascii="Arial" w:hAnsi="Arial" w:cs="Arial"/>
        </w:rPr>
      </w:pPr>
      <w:r w:rsidRPr="00F405B0">
        <w:rPr>
          <w:rFonts w:ascii="Arial" w:hAnsi="Arial" w:cs="Arial"/>
        </w:rPr>
        <w:t xml:space="preserve">VALOR DA CONDENAÇÃO: </w:t>
      </w:r>
      <w:r w:rsidRPr="00F405B0">
        <w:rPr>
          <w:rFonts w:ascii="Arial" w:hAnsi="Arial" w:cs="Arial"/>
          <w:b/>
          <w:bCs/>
          <w:color w:val="000000"/>
        </w:rPr>
        <w:t>R$ 60.722,56</w:t>
      </w:r>
      <w:r w:rsidRPr="00F405B0">
        <w:rPr>
          <w:rFonts w:ascii="Arial" w:hAnsi="Arial" w:cs="Arial"/>
          <w:b/>
          <w:bCs/>
          <w:color w:val="000000"/>
        </w:rPr>
        <w:t xml:space="preserve"> (sessenta mil setecentos e vinte e dois reais e cinquenta e seis centavos).</w:t>
      </w:r>
    </w:p>
    <w:p w:rsidR="00D9034F" w:rsidRPr="00F405B0" w:rsidRDefault="00D9034F" w:rsidP="00D9034F">
      <w:pPr>
        <w:spacing w:after="0" w:line="240" w:lineRule="auto"/>
        <w:rPr>
          <w:rFonts w:ascii="Arial" w:hAnsi="Arial" w:cs="Arial"/>
          <w:b/>
        </w:rPr>
      </w:pPr>
    </w:p>
    <w:p w:rsidR="00D9034F" w:rsidRPr="00F405B0" w:rsidRDefault="00D9034F" w:rsidP="00D9034F">
      <w:pPr>
        <w:spacing w:after="0" w:line="240" w:lineRule="auto"/>
        <w:rPr>
          <w:rFonts w:ascii="Arial" w:hAnsi="Arial" w:cs="Arial"/>
          <w:b/>
        </w:rPr>
      </w:pPr>
    </w:p>
    <w:p w:rsidR="00D9034F" w:rsidRPr="00F405B0" w:rsidRDefault="00D9034F" w:rsidP="00D9034F">
      <w:pPr>
        <w:spacing w:after="0" w:line="240" w:lineRule="auto"/>
        <w:rPr>
          <w:rFonts w:ascii="Arial" w:hAnsi="Arial" w:cs="Arial"/>
        </w:rPr>
      </w:pPr>
    </w:p>
    <w:sectPr w:rsidR="00D9034F" w:rsidRPr="00F405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34F"/>
    <w:rsid w:val="00154333"/>
    <w:rsid w:val="00252557"/>
    <w:rsid w:val="004B4ACA"/>
    <w:rsid w:val="00B871B9"/>
    <w:rsid w:val="00D9034F"/>
    <w:rsid w:val="00F405B0"/>
    <w:rsid w:val="00FC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7C690-1795-4BF1-9358-51227A66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40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702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Walter Araujo</cp:lastModifiedBy>
  <cp:revision>1</cp:revision>
  <dcterms:created xsi:type="dcterms:W3CDTF">2019-05-09T13:49:00Z</dcterms:created>
  <dcterms:modified xsi:type="dcterms:W3CDTF">2019-05-09T14:59:00Z</dcterms:modified>
</cp:coreProperties>
</file>