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79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8482"/>
        <w:gridCol w:w="11"/>
        <w:gridCol w:w="11"/>
      </w:tblGrid>
      <w:tr w:rsidR="00337E17" w:rsidRPr="00337E17">
        <w:trPr>
          <w:tblCellSpacing w:w="0" w:type="dxa"/>
        </w:trPr>
        <w:tc>
          <w:tcPr>
            <w:tcW w:w="165" w:type="dxa"/>
            <w:hideMark/>
          </w:tcPr>
          <w:p w:rsidR="00337E17" w:rsidRPr="00337E17" w:rsidRDefault="00337E17" w:rsidP="00337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860" w:type="dxa"/>
            <w:hideMark/>
          </w:tcPr>
          <w:p w:rsidR="00337E17" w:rsidRPr="00337E17" w:rsidRDefault="00337E17" w:rsidP="00337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9525" cy="47625"/>
                  <wp:effectExtent l="0" t="0" r="0" b="0"/>
                  <wp:docPr id="1" name="Imagem 1" descr="http://www.tjpe.jus.br/imagens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jpe.jus.br/imagens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4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  <w:hideMark/>
          </w:tcPr>
          <w:p w:rsidR="00337E17" w:rsidRPr="00337E17" w:rsidRDefault="00337E17" w:rsidP="00337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9525" cy="47625"/>
                  <wp:effectExtent l="0" t="0" r="0" b="0"/>
                  <wp:docPr id="2" name="Imagem 2" descr="http://www.tjpe.jus.br/imagens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tjpe.jus.br/imagens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4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E17" w:rsidRPr="00337E17">
        <w:trPr>
          <w:tblCellSpacing w:w="0" w:type="dxa"/>
          <w:hidden/>
        </w:trPr>
        <w:tc>
          <w:tcPr>
            <w:tcW w:w="0" w:type="auto"/>
            <w:hideMark/>
          </w:tcPr>
          <w:p w:rsidR="00337E17" w:rsidRPr="00337E17" w:rsidRDefault="00337E17" w:rsidP="00337E1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t-BR"/>
              </w:rPr>
            </w:pPr>
            <w:r w:rsidRPr="00337E17">
              <w:rPr>
                <w:rFonts w:ascii="Arial" w:eastAsia="Times New Roman" w:hAnsi="Arial" w:cs="Arial"/>
                <w:vanish/>
                <w:sz w:val="16"/>
                <w:szCs w:val="16"/>
                <w:lang w:eastAsia="pt-BR"/>
              </w:rPr>
              <w:t>Parte superior do formulário</w:t>
            </w:r>
          </w:p>
          <w:tbl>
            <w:tblPr>
              <w:tblW w:w="11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250"/>
            </w:tblGrid>
            <w:tr w:rsidR="00337E17" w:rsidRPr="00337E17">
              <w:trPr>
                <w:tblCellSpacing w:w="0" w:type="dxa"/>
              </w:trPr>
              <w:tc>
                <w:tcPr>
                  <w:tcW w:w="11250" w:type="dxa"/>
                  <w:hideMark/>
                </w:tcPr>
                <w:tbl>
                  <w:tblPr>
                    <w:tblW w:w="825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280"/>
                  </w:tblGrid>
                  <w:tr w:rsidR="00337E17" w:rsidRPr="00337E17">
                    <w:trPr>
                      <w:tblCellSpacing w:w="0" w:type="dxa"/>
                      <w:jc w:val="center"/>
                    </w:trPr>
                    <w:tc>
                      <w:tcPr>
                        <w:tcW w:w="8250" w:type="dxa"/>
                        <w:vAlign w:val="center"/>
                        <w:hideMark/>
                      </w:tcPr>
                      <w:p w:rsidR="00337E17" w:rsidRPr="00337E17" w:rsidRDefault="00337E17" w:rsidP="00337E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t-BR"/>
                          </w:rPr>
                          <w:drawing>
                            <wp:inline distT="0" distB="0" distL="0" distR="0">
                              <wp:extent cx="9525" cy="47625"/>
                              <wp:effectExtent l="0" t="0" r="0" b="0"/>
                              <wp:docPr id="3" name="Imagem 3" descr="http://www.tjpe.jus.br/imagen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www.tjpe.jus.br/imagen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47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337E17" w:rsidRPr="00337E17">
                    <w:trPr>
                      <w:tblCellSpacing w:w="0" w:type="dxa"/>
                      <w:jc w:val="center"/>
                    </w:trPr>
                    <w:tc>
                      <w:tcPr>
                        <w:tcW w:w="8250" w:type="dxa"/>
                        <w:hideMark/>
                      </w:tcPr>
                      <w:tbl>
                        <w:tblPr>
                          <w:tblW w:w="825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"/>
                          <w:gridCol w:w="1530"/>
                          <w:gridCol w:w="6630"/>
                          <w:gridCol w:w="60"/>
                        </w:tblGrid>
                        <w:tr w:rsidR="00337E17" w:rsidRPr="00337E17">
                          <w:trPr>
                            <w:tblCellSpacing w:w="0" w:type="dxa"/>
                          </w:trPr>
                          <w:tc>
                            <w:tcPr>
                              <w:tcW w:w="8250" w:type="dxa"/>
                              <w:gridSpan w:val="4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5238750" cy="19050"/>
                                    <wp:effectExtent l="19050" t="0" r="0" b="0"/>
                                    <wp:docPr id="4" name="Imagem 4" descr="http://www.tjpe.jus.br/imagens/blankblue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http://www.tjpe.jus.br/imagens/blankblue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238750" cy="19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337E17" w:rsidRPr="00337E17">
                          <w:trPr>
                            <w:tblCellSpacing w:w="0" w:type="dxa"/>
                          </w:trPr>
                          <w:tc>
                            <w:tcPr>
                              <w:tcW w:w="30" w:type="dxa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19050" cy="171450"/>
                                    <wp:effectExtent l="19050" t="0" r="0" b="0"/>
                                    <wp:docPr id="5" name="Imagem 5" descr="http://www.tjpe.jus.br/imagens/blankblue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http://www.tjpe.jus.br/imagens/blankblue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485" w:type="dxa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942975" cy="171450"/>
                                    <wp:effectExtent l="19050" t="0" r="9525" b="0"/>
                                    <wp:docPr id="6" name="Imagem 6" descr="http://www.tjpe.jus.br/imagens/theminside05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http://www.tjpe.jus.br/imagens/theminside05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42975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705" w:type="dxa"/>
                              <w:shd w:val="clear" w:color="auto" w:fill="99B5D7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 w:rsidRPr="00337E17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color w:val="000099"/>
                                  <w:sz w:val="16"/>
                                  <w:szCs w:val="16"/>
                                  <w:lang w:eastAsia="pt-BR"/>
                                </w:rPr>
                                <w:t>Juizado Especial: I Juizado Especial Cível de Caruaru   </w:t>
                              </w:r>
                            </w:p>
                          </w:tc>
                          <w:tc>
                            <w:tcPr>
                              <w:tcW w:w="30" w:type="dxa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19050" cy="171450"/>
                                    <wp:effectExtent l="19050" t="0" r="0" b="0"/>
                                    <wp:docPr id="7" name="Imagem 7" descr="http://www.tjpe.jus.br/imagens/blankblue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http://www.tjpe.jus.br/imagens/blankblue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337E17" w:rsidRPr="00337E17">
                          <w:trPr>
                            <w:tblCellSpacing w:w="0" w:type="dxa"/>
                          </w:trPr>
                          <w:tc>
                            <w:tcPr>
                              <w:tcW w:w="8250" w:type="dxa"/>
                              <w:gridSpan w:val="4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5238750" cy="47625"/>
                                    <wp:effectExtent l="19050" t="0" r="0" b="0"/>
                                    <wp:docPr id="8" name="Imagem 8" descr="http://www.tjpe.jus.br/imagens/blankblue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http://www.tjpe.jus.br/imagens/blankblue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238750" cy="476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337E17" w:rsidRPr="00337E17" w:rsidRDefault="00337E17" w:rsidP="00337E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  <w:tr w:rsidR="00337E17" w:rsidRPr="00337E17">
                    <w:trPr>
                      <w:tblCellSpacing w:w="0" w:type="dxa"/>
                      <w:jc w:val="center"/>
                    </w:trPr>
                    <w:tc>
                      <w:tcPr>
                        <w:tcW w:w="8250" w:type="dxa"/>
                        <w:vAlign w:val="center"/>
                        <w:hideMark/>
                      </w:tcPr>
                      <w:p w:rsidR="00337E17" w:rsidRPr="00337E17" w:rsidRDefault="00337E17" w:rsidP="00337E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t-BR"/>
                          </w:rPr>
                          <w:drawing>
                            <wp:inline distT="0" distB="0" distL="0" distR="0">
                              <wp:extent cx="9525" cy="190500"/>
                              <wp:effectExtent l="0" t="0" r="0" b="0"/>
                              <wp:docPr id="9" name="Imagem 9" descr="http://www.tjpe.jus.br/imagen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://www.tjpe.jus.br/imagen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337E17" w:rsidRPr="00337E17">
                    <w:trPr>
                      <w:tblCellSpacing w:w="0" w:type="dxa"/>
                      <w:jc w:val="center"/>
                    </w:trPr>
                    <w:tc>
                      <w:tcPr>
                        <w:tcW w:w="8250" w:type="dxa"/>
                        <w:hideMark/>
                      </w:tcPr>
                      <w:tbl>
                        <w:tblPr>
                          <w:tblW w:w="825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0"/>
                          <w:gridCol w:w="1579"/>
                          <w:gridCol w:w="240"/>
                          <w:gridCol w:w="6191"/>
                        </w:tblGrid>
                        <w:tr w:rsidR="00337E17" w:rsidRPr="00337E17">
                          <w:trPr>
                            <w:trHeight w:val="195"/>
                            <w:tblCellSpacing w:w="0" w:type="dxa"/>
                          </w:trPr>
                          <w:tc>
                            <w:tcPr>
                              <w:tcW w:w="195" w:type="dxa"/>
                              <w:shd w:val="clear" w:color="auto" w:fill="00459A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195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123825" cy="123825"/>
                                    <wp:effectExtent l="19050" t="0" r="9525" b="0"/>
                                    <wp:docPr id="10" name="Imagem 10" descr="http://www.tjpe.jus.br/imagens/cantoconesq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http://www.tjpe.jus.br/imagens/cantoconesq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23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590" w:type="dxa"/>
                              <w:shd w:val="clear" w:color="auto" w:fill="00459A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195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 w:rsidRPr="00337E17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color w:val="FFFFFF"/>
                                  <w:sz w:val="16"/>
                                  <w:lang w:eastAsia="pt-BR"/>
                                </w:rPr>
                                <w:t>Dados do Processo</w:t>
                              </w:r>
                            </w:p>
                          </w:tc>
                          <w:tc>
                            <w:tcPr>
                              <w:tcW w:w="195" w:type="dxa"/>
                              <w:shd w:val="clear" w:color="auto" w:fill="00459A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195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123825" cy="123825"/>
                                    <wp:effectExtent l="19050" t="0" r="9525" b="0"/>
                                    <wp:docPr id="11" name="Imagem 11" descr="http://www.tjpe.jus.br/imagens/cantocondir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http://www.tjpe.jus.br/imagens/cantocondir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23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270" w:type="dxa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195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12" name="Imagem 12" descr="http://www.tjpe.jus.br/imagens/blank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http://www.tjpe.jus.br/imagens/blank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337E17" w:rsidRPr="00337E17" w:rsidRDefault="00337E17" w:rsidP="00337E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pt-BR"/>
                          </w:rPr>
                        </w:pPr>
                      </w:p>
                      <w:tbl>
                        <w:tblPr>
                          <w:tblW w:w="825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5"/>
                          <w:gridCol w:w="8220"/>
                          <w:gridCol w:w="15"/>
                          <w:gridCol w:w="15"/>
                        </w:tblGrid>
                        <w:tr w:rsidR="00337E17" w:rsidRPr="00337E17">
                          <w:trPr>
                            <w:gridAfter w:val="1"/>
                            <w:wAfter w:w="960" w:type="dxa"/>
                            <w:trHeight w:val="15"/>
                            <w:tblCellSpacing w:w="0" w:type="dxa"/>
                          </w:trPr>
                          <w:tc>
                            <w:tcPr>
                              <w:tcW w:w="15" w:type="dxa"/>
                              <w:vMerge w:val="restart"/>
                              <w:shd w:val="clear" w:color="auto" w:fill="C3B300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13" name="Imagem 13" descr="http://www.tjpe.jus.br/imagens/blank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http://www.tjpe.jus.br/imagens/blank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C3B300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14" name="Imagem 14" descr="http://www.tjpe.jus.br/imagens/blank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http://www.tjpe.jus.br/imagens/blank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5" w:type="dxa"/>
                              <w:vMerge w:val="restart"/>
                              <w:shd w:val="clear" w:color="auto" w:fill="C3B300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15" name="Imagem 15" descr="http://www.tjpe.jus.br/imagens/blank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http://www.tjpe.jus.br/imagens/blank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337E17" w:rsidRPr="00337E17">
                          <w:trPr>
                            <w:gridAfter w:val="1"/>
                            <w:wAfter w:w="960" w:type="dxa"/>
                            <w:tblCellSpacing w:w="0" w:type="dxa"/>
                          </w:trPr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822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17"/>
                                <w:gridCol w:w="7303"/>
                              </w:tblGrid>
                              <w:tr w:rsidR="00337E17" w:rsidRPr="00337E1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" w:type="dxa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FFFFFF"/>
                                        <w:sz w:val="16"/>
                                        <w:lang w:eastAsia="pt-BR"/>
                                      </w:rPr>
                                      <w:t>Número</w:t>
                                    </w:r>
                                  </w:p>
                                </w:tc>
                                <w:tc>
                                  <w:tcPr>
                                    <w:tcW w:w="7170" w:type="dxa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000099"/>
                                        <w:sz w:val="20"/>
                                        <w:lang w:eastAsia="pt-BR"/>
                                      </w:rPr>
                                      <w:t xml:space="preserve">002455/2008-00 </w:t>
                                    </w:r>
                                  </w:p>
                                </w:tc>
                              </w:tr>
                              <w:tr w:rsidR="00337E17" w:rsidRPr="00337E1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" w:type="dxa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FFFFFF"/>
                                        <w:sz w:val="16"/>
                                        <w:lang w:eastAsia="pt-BR"/>
                                      </w:rPr>
                                      <w:t>Feitos</w:t>
                                    </w:r>
                                  </w:p>
                                </w:tc>
                                <w:tc>
                                  <w:tcPr>
                                    <w:tcW w:w="7170" w:type="dxa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Outros</w:t>
                                    </w:r>
                                  </w:p>
                                </w:tc>
                              </w:tr>
                              <w:tr w:rsidR="00337E17" w:rsidRPr="00337E1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" w:type="dxa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FFFFFF"/>
                                        <w:sz w:val="16"/>
                                        <w:lang w:eastAsia="pt-BR"/>
                                      </w:rPr>
                                      <w:t>Turma</w:t>
                                    </w:r>
                                  </w:p>
                                </w:tc>
                                <w:tc>
                                  <w:tcPr>
                                    <w:tcW w:w="7170" w:type="dxa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IT</w:t>
                                    </w:r>
                                  </w:p>
                                </w:tc>
                              </w:tr>
                              <w:tr w:rsidR="00337E17" w:rsidRPr="00337E1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" w:type="dxa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FFFFFF"/>
                                        <w:sz w:val="16"/>
                                        <w:lang w:eastAsia="pt-BR"/>
                                      </w:rPr>
                                      <w:t>Fase</w:t>
                                    </w:r>
                                  </w:p>
                                </w:tc>
                                <w:tc>
                                  <w:tcPr>
                                    <w:tcW w:w="7170" w:type="dxa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Encerramento</w:t>
                                    </w:r>
                                  </w:p>
                                </w:tc>
                              </w:tr>
                              <w:tr w:rsidR="00337E17" w:rsidRPr="00337E1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" w:type="dxa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FFFFFF"/>
                                        <w:sz w:val="16"/>
                                        <w:lang w:eastAsia="pt-BR"/>
                                      </w:rPr>
                                      <w:t>Data</w:t>
                                    </w:r>
                                  </w:p>
                                </w:tc>
                                <w:tc>
                                  <w:tcPr>
                                    <w:tcW w:w="7170" w:type="dxa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 xml:space="preserve">08/02/2010 </w:t>
                                    </w:r>
                                    <w:proofErr w:type="gramStart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18:00</w:t>
                                    </w:r>
                                    <w:proofErr w:type="gramEnd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 xml:space="preserve">:04 </w:t>
                                    </w:r>
                                  </w:p>
                                </w:tc>
                              </w:tr>
                              <w:tr w:rsidR="00337E17" w:rsidRPr="00337E1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" w:type="dxa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FFFFFF"/>
                                        <w:sz w:val="16"/>
                                        <w:lang w:eastAsia="pt-BR"/>
                                      </w:rPr>
                                      <w:t>Movimento</w:t>
                                    </w:r>
                                  </w:p>
                                </w:tc>
                                <w:tc>
                                  <w:tcPr>
                                    <w:tcW w:w="7170" w:type="dxa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Decisão Interlocutória - Recurso deserto</w:t>
                                    </w:r>
                                  </w:p>
                                </w:tc>
                              </w:tr>
                              <w:tr w:rsidR="00337E17" w:rsidRPr="00337E1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" w:type="dxa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FFFFFF"/>
                                        <w:sz w:val="16"/>
                                        <w:lang w:eastAsia="pt-BR"/>
                                      </w:rPr>
                                      <w:t>Texto</w:t>
                                    </w:r>
                                  </w:p>
                                </w:tc>
                                <w:tc>
                                  <w:tcPr>
                                    <w:tcW w:w="7170" w:type="dxa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proofErr w:type="gramStart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DECISÃO Vistos</w:t>
                                    </w:r>
                                    <w:proofErr w:type="gramEnd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 xml:space="preserve">, etc. Conforme certificado à fls. 82, o recurso de fls.70/80, apesar de protocolado em tempo certo, não se fez acompanhar do preparo. Observe-se que, de acordo com o §1º, do art. 42, da Lei nº 9.099/95, o preparo será feito independentemente de intimação, no prazo de quarenta e oito horas a contar da interposição do recurso, sob pena de deserção. Nesse sentido, o enunciado nº 80 do FONAJE: "Enunciado 80 - O recurso Inominado será julgado deserto quando não houver o recolhimento integral do preparo e sua respectiva comprovação pela parte, no prazo de 48 horas, não admitida </w:t>
                                    </w:r>
                                    <w:proofErr w:type="gramStart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a</w:t>
                                    </w:r>
                                    <w:proofErr w:type="gramEnd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 xml:space="preserve"> complementação intempestiva (art. 42, § 1º, da Lei 9.099/1995)." (Aprovado no XI Encontro, em Brasília-DF - Alteração aprovada no XII Encontro - Maceió-AL). Note-se, por fim, que o preparo deveria compreender todas as despesas processuais, conforme indicado no parágrafo único do art. 54 da Lei nº 9.099/95. Diante do exposto, desatendido um dos pressupostos de admissibilidade, declaro deserto o recurso de apelação interposto pelo demandante, negando, por conseguinte, o seu processamento, o que faço com fundamento na legislação já mencionada e no art. 511 do Código de Processo Civil. Desentranhe-se a petição e as razões do recurso, entregando-as ao peticionário, mediante recibo nos autos. Intimem-se. CUMPRA-SE. Caruaru, 08 de fevereiro de 2010. Helena C. M. de Medeiros Juíza de Direito </w:t>
                                    </w:r>
                                    <w:proofErr w:type="gramStart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Substituta Tribunal</w:t>
                                    </w:r>
                                    <w:proofErr w:type="gramEnd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 xml:space="preserve"> de Justiça de Pernambuco Poder Judiciário I Juizado Especial Cível de Caruaru Av. Portugal - Fórum João Elísio </w:t>
                                    </w:r>
                                    <w:proofErr w:type="spellStart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Florencio</w:t>
                                    </w:r>
                                    <w:proofErr w:type="spellEnd"/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 xml:space="preserve">, 1234 - Universitário - Caruaru/PE - CEP: 55016-400 - F: (81)3722-6500 Processo nº 0002455-11.2008.8.17.8019 (002455/2008) Turma - IT Demandante: FERNANDO PEREIRA DE SOUZA Demandado: BRADESCO AUTO/RE CIA DE SEGUROS </w:t>
                                    </w:r>
                                  </w:p>
                                </w:tc>
                              </w:tr>
                            </w:tbl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</w:tr>
                        <w:tr w:rsidR="00337E17" w:rsidRPr="00337E1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  <w:tc>
                            <w:tcPr>
                              <w:tcW w:w="8250" w:type="dxa"/>
                              <w:gridSpan w:val="3"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t-BR"/>
                                </w:rPr>
                                <w:drawing>
                                  <wp:inline distT="0" distB="0" distL="0" distR="0">
                                    <wp:extent cx="9525" cy="95250"/>
                                    <wp:effectExtent l="0" t="0" r="0" b="0"/>
                                    <wp:docPr id="16" name="Imagem 16" descr="http://www.tjpe.jus.br/imagens/blank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http://www.tjpe.jus.br/imagens/blank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337E17" w:rsidRPr="00337E1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  <w:tc>
                            <w:tcPr>
                              <w:tcW w:w="8250" w:type="dxa"/>
                              <w:gridSpan w:val="3"/>
                              <w:hideMark/>
                            </w:tcPr>
                            <w:tbl>
                              <w:tblPr>
                                <w:tblW w:w="825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15"/>
                                <w:gridCol w:w="8220"/>
                                <w:gridCol w:w="15"/>
                              </w:tblGrid>
                              <w:tr w:rsidR="00337E17" w:rsidRPr="00337E17">
                                <w:trPr>
                                  <w:trHeight w:val="15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pt-BR"/>
                                      </w:rPr>
                                      <w:drawing>
                                        <wp:inline distT="0" distB="0" distL="0" distR="0">
                                          <wp:extent cx="9525" cy="9525"/>
                                          <wp:effectExtent l="0" t="0" r="0" b="0"/>
                                          <wp:docPr id="17" name="Imagem 17" descr="http://www.tjpe.jus.br/imagens/blank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www.tjpe.jus.br/imagens/blank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337E17" w:rsidRPr="00337E1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5" w:type="dxa"/>
                                    <w:vMerge w:val="restart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pt-BR"/>
                                      </w:rPr>
                                      <w:drawing>
                                        <wp:inline distT="0" distB="0" distL="0" distR="0">
                                          <wp:extent cx="9525" cy="9525"/>
                                          <wp:effectExtent l="0" t="0" r="0" b="0"/>
                                          <wp:docPr id="18" name="Imagem 18" descr="http://www.tjpe.jus.br/imagens/blank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http://www.tjpe.jus.br/imagens/blank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 w:rsidRPr="00337E17">
                                      <w:rPr>
                                        <w:rFonts w:ascii="Tahoma" w:eastAsia="Times New Roman" w:hAnsi="Tahoma" w:cs="Tahoma"/>
                                        <w:color w:val="000099"/>
                                        <w:sz w:val="16"/>
                                        <w:lang w:eastAsia="pt-BR"/>
                                      </w:rPr>
                                      <w:t>Estes dados são apenas informativos, não tendo nenhum valor legal.</w:t>
                                    </w:r>
                                  </w:p>
                                </w:tc>
                                <w:tc>
                                  <w:tcPr>
                                    <w:tcW w:w="15" w:type="dxa"/>
                                    <w:vMerge w:val="restart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pt-BR"/>
                                      </w:rPr>
                                      <w:drawing>
                                        <wp:inline distT="0" distB="0" distL="0" distR="0">
                                          <wp:extent cx="9525" cy="9525"/>
                                          <wp:effectExtent l="0" t="0" r="0" b="0"/>
                                          <wp:docPr id="19" name="Imagem 19" descr="http://www.tjpe.jus.br/imagens/blank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http://www.tjpe.jus.br/imagens/blank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337E17" w:rsidRPr="00337E17">
                                <w:trPr>
                                  <w:trHeight w:val="15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Merge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2"/>
                                    <w:shd w:val="clear" w:color="auto" w:fill="C3B300"/>
                                    <w:vAlign w:val="center"/>
                                    <w:hideMark/>
                                  </w:tcPr>
                                  <w:p w:rsidR="00337E17" w:rsidRPr="00337E17" w:rsidRDefault="00337E17" w:rsidP="00337E17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  <w:lang w:eastAsia="pt-BR"/>
                                      </w:rPr>
                                      <w:drawing>
                                        <wp:inline distT="0" distB="0" distL="0" distR="0">
                                          <wp:extent cx="9525" cy="9525"/>
                                          <wp:effectExtent l="0" t="0" r="0" b="0"/>
                                          <wp:docPr id="20" name="Imagem 20" descr="http://www.tjpe.jus.br/imagens/blank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http://www.tjpe.jus.br/imagens/blank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337E17" w:rsidRPr="00337E17" w:rsidRDefault="00337E17" w:rsidP="00337E1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337E17" w:rsidRPr="00337E17" w:rsidRDefault="00337E17" w:rsidP="00337E1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</w:tbl>
                <w:p w:rsidR="00337E17" w:rsidRPr="00337E17" w:rsidRDefault="00337E17" w:rsidP="00337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337E17" w:rsidRPr="00337E17" w:rsidRDefault="00337E17" w:rsidP="00337E17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t-BR"/>
              </w:rPr>
            </w:pPr>
            <w:r w:rsidRPr="00337E17">
              <w:rPr>
                <w:rFonts w:ascii="Arial" w:eastAsia="Times New Roman" w:hAnsi="Arial" w:cs="Arial"/>
                <w:vanish/>
                <w:sz w:val="16"/>
                <w:szCs w:val="16"/>
                <w:lang w:eastAsia="pt-BR"/>
              </w:rPr>
              <w:t>Parte inferior do formulário</w:t>
            </w:r>
          </w:p>
        </w:tc>
        <w:tc>
          <w:tcPr>
            <w:tcW w:w="0" w:type="auto"/>
            <w:vAlign w:val="center"/>
            <w:hideMark/>
          </w:tcPr>
          <w:p w:rsidR="00337E17" w:rsidRPr="00337E17" w:rsidRDefault="00337E17" w:rsidP="00337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337E17" w:rsidRPr="00337E17" w:rsidRDefault="00337E17" w:rsidP="00337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4280" w:rsidRDefault="00337E17"/>
    <w:sectPr w:rsidR="00524280" w:rsidSect="00FB5F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7E17"/>
    <w:rsid w:val="00337E17"/>
    <w:rsid w:val="0090316A"/>
    <w:rsid w:val="00DC499F"/>
    <w:rsid w:val="00FB5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F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337E1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337E17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texto011">
    <w:name w:val="texto_011"/>
    <w:basedOn w:val="Fontepargpadro"/>
    <w:rsid w:val="00337E17"/>
    <w:rPr>
      <w:rFonts w:ascii="Tahoma" w:hAnsi="Tahoma" w:cs="Tahoma" w:hint="default"/>
      <w:strike w:val="0"/>
      <w:dstrike w:val="0"/>
      <w:color w:val="000099"/>
      <w:sz w:val="16"/>
      <w:szCs w:val="16"/>
      <w:u w:val="none"/>
      <w:effect w:val="none"/>
    </w:rPr>
  </w:style>
  <w:style w:type="character" w:customStyle="1" w:styleId="menu031">
    <w:name w:val="menu_031"/>
    <w:basedOn w:val="Fontepargpadro"/>
    <w:rsid w:val="00337E17"/>
    <w:rPr>
      <w:rFonts w:ascii="Tahoma" w:hAnsi="Tahoma" w:cs="Tahoma" w:hint="default"/>
      <w:strike w:val="0"/>
      <w:dstrike w:val="0"/>
      <w:color w:val="C3B300"/>
      <w:sz w:val="16"/>
      <w:szCs w:val="16"/>
      <w:u w:val="none"/>
      <w:effect w:val="none"/>
    </w:rPr>
  </w:style>
  <w:style w:type="character" w:customStyle="1" w:styleId="consulta021">
    <w:name w:val="consulta_021"/>
    <w:basedOn w:val="Fontepargpadro"/>
    <w:rsid w:val="00337E17"/>
    <w:rPr>
      <w:rFonts w:ascii="Tahoma" w:hAnsi="Tahoma" w:cs="Tahoma" w:hint="default"/>
      <w:b/>
      <w:bCs/>
      <w:strike w:val="0"/>
      <w:dstrike w:val="0"/>
      <w:color w:val="000099"/>
      <w:sz w:val="16"/>
      <w:szCs w:val="16"/>
      <w:u w:val="none"/>
      <w:effect w:val="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337E1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rsid w:val="00337E17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7E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Juliana.Sampaio</dc:creator>
  <cp:keywords/>
  <dc:description/>
  <cp:lastModifiedBy>Juliana.Sampaio</cp:lastModifiedBy>
  <cp:revision>1</cp:revision>
  <dcterms:created xsi:type="dcterms:W3CDTF">2010-03-18T17:36:00Z</dcterms:created>
  <dcterms:modified xsi:type="dcterms:W3CDTF">2010-03-18T17:37:00Z</dcterms:modified>
</cp:coreProperties>
</file>